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A976C7" w14:textId="6B946D24" w:rsidR="00641FEF" w:rsidRPr="00E00579" w:rsidRDefault="00641FEF" w:rsidP="00177081">
      <w:pPr>
        <w:pStyle w:val="Default"/>
        <w:rPr>
          <w:rFonts w:ascii="Times New Roman" w:hAnsi="Times New Roman" w:cs="Times New Roman"/>
          <w:bCs/>
          <w:sz w:val="28"/>
          <w:szCs w:val="28"/>
        </w:rPr>
      </w:pPr>
      <w:bookmarkStart w:id="0" w:name="_Hlk128847156"/>
    </w:p>
    <w:tbl>
      <w:tblPr>
        <w:tblStyle w:val="Tabela-Siatk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5"/>
        <w:gridCol w:w="4088"/>
        <w:gridCol w:w="4090"/>
        <w:gridCol w:w="672"/>
      </w:tblGrid>
      <w:tr w:rsidR="00641FEF" w14:paraId="1A94FBC9" w14:textId="77777777" w:rsidTr="00641FEF">
        <w:tc>
          <w:tcPr>
            <w:tcW w:w="354" w:type="pct"/>
          </w:tcPr>
          <w:p w14:paraId="5F141962" w14:textId="77777777" w:rsidR="00641FEF" w:rsidRDefault="00641FEF" w:rsidP="00641FEF">
            <w:pPr>
              <w:pStyle w:val="Default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bookmarkStart w:id="1" w:name="_Hlk128848718"/>
          </w:p>
        </w:tc>
        <w:tc>
          <w:tcPr>
            <w:tcW w:w="2146" w:type="pct"/>
            <w:vAlign w:val="center"/>
          </w:tcPr>
          <w:p w14:paraId="4D166F53" w14:textId="7238729D" w:rsidR="00641FEF" w:rsidRDefault="00641FEF" w:rsidP="00641FEF">
            <w:pPr>
              <w:pStyle w:val="Defaul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00579">
              <w:rPr>
                <w:rFonts w:ascii="Times New Roman" w:hAnsi="Times New Roman" w:cs="Times New Roman"/>
                <w:noProof/>
                <w:lang w:eastAsia="pl-PL"/>
              </w:rPr>
              <w:drawing>
                <wp:inline distT="0" distB="0" distL="0" distR="0" wp14:anchorId="7A91E3F9" wp14:editId="49E3B9DF">
                  <wp:extent cx="1331687" cy="667909"/>
                  <wp:effectExtent l="0" t="0" r="190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Obraz 3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5048" cy="674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7" w:type="pct"/>
            <w:vAlign w:val="center"/>
          </w:tcPr>
          <w:p w14:paraId="74D16EEF" w14:textId="10A3742E" w:rsidR="00641FEF" w:rsidRDefault="008337E2" w:rsidP="00641FEF">
            <w:pPr>
              <w:pStyle w:val="Default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drawing>
                <wp:anchor distT="0" distB="0" distL="0" distR="0" simplePos="0" relativeHeight="251659264" behindDoc="0" locked="0" layoutInCell="1" allowOverlap="1" wp14:anchorId="69ACCCBE" wp14:editId="6BAF64A5">
                  <wp:simplePos x="0" y="0"/>
                  <wp:positionH relativeFrom="column">
                    <wp:posOffset>1704975</wp:posOffset>
                  </wp:positionH>
                  <wp:positionV relativeFrom="paragraph">
                    <wp:posOffset>-621030</wp:posOffset>
                  </wp:positionV>
                  <wp:extent cx="655320" cy="714375"/>
                  <wp:effectExtent l="0" t="0" r="0" b="9525"/>
                  <wp:wrapTopAndBottom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320" cy="7143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3" w:type="pct"/>
            <w:vAlign w:val="center"/>
          </w:tcPr>
          <w:p w14:paraId="70B994F9" w14:textId="318FCDA8" w:rsidR="00641FEF" w:rsidRDefault="00641FEF" w:rsidP="00641FEF">
            <w:pPr>
              <w:pStyle w:val="Default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bookmarkEnd w:id="0"/>
    <w:bookmarkEnd w:id="1"/>
    <w:p w14:paraId="2B704397" w14:textId="0E825FFF" w:rsidR="00177081" w:rsidRPr="00E00579" w:rsidRDefault="00177081" w:rsidP="00177081">
      <w:pPr>
        <w:pStyle w:val="Default"/>
        <w:rPr>
          <w:rFonts w:ascii="Times New Roman" w:hAnsi="Times New Roman" w:cs="Times New Roman"/>
          <w:bCs/>
          <w:sz w:val="28"/>
          <w:szCs w:val="28"/>
        </w:rPr>
      </w:pPr>
      <w:r w:rsidRPr="00E00579">
        <w:rPr>
          <w:rFonts w:ascii="Times New Roman" w:hAnsi="Times New Roman" w:cs="Times New Roman"/>
          <w:bCs/>
          <w:sz w:val="28"/>
          <w:szCs w:val="28"/>
        </w:rPr>
        <w:tab/>
      </w:r>
      <w:r w:rsidRPr="00E00579">
        <w:rPr>
          <w:rFonts w:ascii="Times New Roman" w:hAnsi="Times New Roman" w:cs="Times New Roman"/>
          <w:bCs/>
          <w:sz w:val="28"/>
          <w:szCs w:val="28"/>
        </w:rPr>
        <w:tab/>
      </w:r>
      <w:r w:rsidRPr="00E00579">
        <w:rPr>
          <w:rFonts w:ascii="Times New Roman" w:hAnsi="Times New Roman" w:cs="Times New Roman"/>
          <w:bCs/>
          <w:sz w:val="28"/>
          <w:szCs w:val="28"/>
        </w:rPr>
        <w:tab/>
      </w:r>
      <w:r w:rsidRPr="00E00579">
        <w:rPr>
          <w:rFonts w:ascii="Times New Roman" w:hAnsi="Times New Roman" w:cs="Times New Roman"/>
          <w:bCs/>
          <w:sz w:val="28"/>
          <w:szCs w:val="28"/>
        </w:rPr>
        <w:tab/>
      </w:r>
      <w:r w:rsidRPr="00E00579">
        <w:rPr>
          <w:rFonts w:ascii="Times New Roman" w:hAnsi="Times New Roman" w:cs="Times New Roman"/>
          <w:bCs/>
          <w:sz w:val="28"/>
          <w:szCs w:val="28"/>
        </w:rPr>
        <w:tab/>
      </w:r>
      <w:r w:rsidRPr="00E00579">
        <w:rPr>
          <w:rFonts w:ascii="Times New Roman" w:hAnsi="Times New Roman" w:cs="Times New Roman"/>
          <w:bCs/>
          <w:sz w:val="28"/>
          <w:szCs w:val="28"/>
        </w:rPr>
        <w:tab/>
      </w:r>
      <w:r w:rsidRPr="00E00579">
        <w:rPr>
          <w:rFonts w:ascii="Times New Roman" w:hAnsi="Times New Roman" w:cs="Times New Roman"/>
          <w:bCs/>
          <w:sz w:val="28"/>
          <w:szCs w:val="28"/>
        </w:rPr>
        <w:tab/>
      </w:r>
      <w:r w:rsidRPr="00E00579">
        <w:rPr>
          <w:rFonts w:ascii="Times New Roman" w:hAnsi="Times New Roman" w:cs="Times New Roman"/>
          <w:bCs/>
          <w:sz w:val="28"/>
          <w:szCs w:val="28"/>
        </w:rPr>
        <w:tab/>
      </w:r>
      <w:r w:rsidRPr="00E00579">
        <w:rPr>
          <w:rFonts w:ascii="Times New Roman" w:hAnsi="Times New Roman" w:cs="Times New Roman"/>
          <w:bCs/>
          <w:sz w:val="28"/>
          <w:szCs w:val="28"/>
        </w:rPr>
        <w:tab/>
      </w:r>
    </w:p>
    <w:p w14:paraId="0CDDB048" w14:textId="3298D350" w:rsidR="00177081" w:rsidRPr="00E00579" w:rsidRDefault="00177081" w:rsidP="00177081">
      <w:pPr>
        <w:pStyle w:val="Default"/>
        <w:rPr>
          <w:rFonts w:ascii="Times New Roman" w:hAnsi="Times New Roman" w:cs="Times New Roman"/>
          <w:bCs/>
          <w:sz w:val="28"/>
          <w:szCs w:val="28"/>
        </w:rPr>
      </w:pPr>
    </w:p>
    <w:p w14:paraId="2FC06504" w14:textId="5D089317" w:rsidR="00646580" w:rsidRPr="00E00579" w:rsidRDefault="008B749E" w:rsidP="00641FEF">
      <w:pPr>
        <w:pStyle w:val="Default"/>
        <w:spacing w:line="276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00579">
        <w:rPr>
          <w:rFonts w:ascii="Times New Roman" w:hAnsi="Times New Roman" w:cs="Times New Roman"/>
          <w:bCs/>
          <w:sz w:val="28"/>
          <w:szCs w:val="28"/>
        </w:rPr>
        <w:t>Regulamin</w:t>
      </w:r>
      <w:r w:rsidR="00646580" w:rsidRPr="00E00579">
        <w:rPr>
          <w:rFonts w:ascii="Times New Roman" w:hAnsi="Times New Roman" w:cs="Times New Roman"/>
          <w:bCs/>
          <w:sz w:val="28"/>
          <w:szCs w:val="28"/>
        </w:rPr>
        <w:t xml:space="preserve"> naboru wniosków o dofinansowanie</w:t>
      </w:r>
    </w:p>
    <w:p w14:paraId="02F02066" w14:textId="09620B78" w:rsidR="00646580" w:rsidRPr="00E00579" w:rsidRDefault="00646580" w:rsidP="00641FEF">
      <w:pPr>
        <w:pStyle w:val="Defaul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00579">
        <w:rPr>
          <w:rFonts w:ascii="Times New Roman" w:hAnsi="Times New Roman" w:cs="Times New Roman"/>
          <w:bCs/>
          <w:sz w:val="28"/>
          <w:szCs w:val="28"/>
        </w:rPr>
        <w:t>w Programie Priorytetowym „Ciepłe Mieszkanie”</w:t>
      </w:r>
      <w:r w:rsidR="00C833B6" w:rsidRPr="00E0057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B749E" w:rsidRPr="00E00579">
        <w:rPr>
          <w:rFonts w:ascii="Times New Roman" w:hAnsi="Times New Roman" w:cs="Times New Roman"/>
          <w:bCs/>
          <w:sz w:val="28"/>
          <w:szCs w:val="28"/>
        </w:rPr>
        <w:t>na terenie Gminy</w:t>
      </w:r>
      <w:r w:rsidR="00C833B6" w:rsidRPr="00E0057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337E2">
        <w:rPr>
          <w:rFonts w:ascii="Times New Roman" w:hAnsi="Times New Roman" w:cs="Times New Roman"/>
          <w:bCs/>
          <w:sz w:val="28"/>
          <w:szCs w:val="28"/>
        </w:rPr>
        <w:t>Czarne</w:t>
      </w:r>
    </w:p>
    <w:p w14:paraId="5117A9A4" w14:textId="77777777" w:rsidR="00646580" w:rsidRPr="00E00579" w:rsidRDefault="00646580" w:rsidP="00641FEF">
      <w:pPr>
        <w:pStyle w:val="Default"/>
        <w:spacing w:line="276" w:lineRule="auto"/>
        <w:rPr>
          <w:rFonts w:ascii="Times New Roman" w:hAnsi="Times New Roman" w:cs="Times New Roman"/>
          <w:color w:val="auto"/>
          <w:sz w:val="20"/>
          <w:szCs w:val="20"/>
        </w:rPr>
      </w:pPr>
    </w:p>
    <w:p w14:paraId="13D3E874" w14:textId="5EA68121" w:rsidR="00646580" w:rsidRPr="00E00579" w:rsidRDefault="00646580" w:rsidP="00641FEF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  <w:b/>
          <w:bCs/>
          <w:color w:val="auto"/>
        </w:rPr>
        <w:t>Rozdział I</w:t>
      </w:r>
    </w:p>
    <w:p w14:paraId="06A2D60B" w14:textId="06CAC282" w:rsidR="00943B99" w:rsidRPr="00FF0B31" w:rsidRDefault="00646580" w:rsidP="00FF0B31">
      <w:pPr>
        <w:pStyle w:val="Default"/>
        <w:spacing w:after="120" w:line="276" w:lineRule="auto"/>
        <w:jc w:val="center"/>
        <w:rPr>
          <w:rFonts w:ascii="Times New Roman" w:hAnsi="Times New Roman" w:cs="Times New Roman"/>
          <w:b/>
          <w:bCs/>
          <w:color w:val="auto"/>
        </w:rPr>
      </w:pPr>
      <w:r w:rsidRPr="00E00579">
        <w:rPr>
          <w:rFonts w:ascii="Times New Roman" w:hAnsi="Times New Roman" w:cs="Times New Roman"/>
          <w:b/>
          <w:bCs/>
          <w:color w:val="auto"/>
        </w:rPr>
        <w:t>Postanowienia ogólne</w:t>
      </w:r>
    </w:p>
    <w:p w14:paraId="2FFA07BD" w14:textId="77777777" w:rsidR="00646580" w:rsidRPr="00E00579" w:rsidRDefault="00646580" w:rsidP="00641FEF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color w:val="auto"/>
        </w:rPr>
      </w:pPr>
      <w:r w:rsidRPr="00E00579">
        <w:rPr>
          <w:rFonts w:ascii="Times New Roman" w:hAnsi="Times New Roman" w:cs="Times New Roman"/>
          <w:b/>
          <w:bCs/>
          <w:color w:val="auto"/>
        </w:rPr>
        <w:t>§ 1</w:t>
      </w:r>
    </w:p>
    <w:p w14:paraId="2607A9CA" w14:textId="77777777" w:rsidR="00646580" w:rsidRPr="00E00579" w:rsidRDefault="00646580" w:rsidP="00641FEF">
      <w:pPr>
        <w:pStyle w:val="Default"/>
        <w:spacing w:line="276" w:lineRule="auto"/>
        <w:jc w:val="both"/>
        <w:rPr>
          <w:rFonts w:ascii="Times New Roman" w:hAnsi="Times New Roman" w:cs="Times New Roman"/>
          <w:bCs/>
          <w:color w:val="auto"/>
        </w:rPr>
      </w:pPr>
      <w:r w:rsidRPr="00E00579">
        <w:rPr>
          <w:rFonts w:ascii="Times New Roman" w:hAnsi="Times New Roman" w:cs="Times New Roman"/>
          <w:bCs/>
          <w:color w:val="auto"/>
        </w:rPr>
        <w:t xml:space="preserve">Przez określenia użyte w niniejszym </w:t>
      </w:r>
      <w:r w:rsidR="008B749E" w:rsidRPr="00E00579">
        <w:rPr>
          <w:rFonts w:ascii="Times New Roman" w:hAnsi="Times New Roman" w:cs="Times New Roman"/>
          <w:bCs/>
          <w:color w:val="auto"/>
        </w:rPr>
        <w:t>Regulamin</w:t>
      </w:r>
      <w:r w:rsidRPr="00E00579">
        <w:rPr>
          <w:rFonts w:ascii="Times New Roman" w:hAnsi="Times New Roman" w:cs="Times New Roman"/>
          <w:bCs/>
          <w:color w:val="auto"/>
        </w:rPr>
        <w:t>ie należy rozumieć:</w:t>
      </w:r>
    </w:p>
    <w:p w14:paraId="0F0972D7" w14:textId="7AB59E46" w:rsidR="00A37ED0" w:rsidRPr="00E00579" w:rsidRDefault="008B749E" w:rsidP="00641FEF">
      <w:pPr>
        <w:pStyle w:val="Default"/>
        <w:numPr>
          <w:ilvl w:val="1"/>
          <w:numId w:val="3"/>
        </w:numPr>
        <w:spacing w:line="276" w:lineRule="auto"/>
        <w:ind w:left="426"/>
        <w:jc w:val="both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  <w:color w:val="auto"/>
        </w:rPr>
        <w:t>Regulamin</w:t>
      </w:r>
      <w:r w:rsidR="00A37ED0" w:rsidRPr="00E00579">
        <w:rPr>
          <w:rFonts w:ascii="Times New Roman" w:hAnsi="Times New Roman" w:cs="Times New Roman"/>
          <w:color w:val="auto"/>
        </w:rPr>
        <w:t xml:space="preserve"> – </w:t>
      </w:r>
      <w:r w:rsidRPr="00E00579">
        <w:rPr>
          <w:rFonts w:ascii="Times New Roman" w:hAnsi="Times New Roman" w:cs="Times New Roman"/>
          <w:color w:val="auto"/>
        </w:rPr>
        <w:t>Regulamin</w:t>
      </w:r>
      <w:r w:rsidR="00A37ED0" w:rsidRPr="00E00579">
        <w:rPr>
          <w:rFonts w:ascii="Times New Roman" w:hAnsi="Times New Roman" w:cs="Times New Roman"/>
          <w:color w:val="auto"/>
        </w:rPr>
        <w:t xml:space="preserve"> naboru wniosków o dofinansowanie w Programie Priorytetowym „Ciepłe Mieszkanie” </w:t>
      </w:r>
      <w:r w:rsidRPr="00E00579">
        <w:rPr>
          <w:rFonts w:ascii="Times New Roman" w:hAnsi="Times New Roman" w:cs="Times New Roman"/>
          <w:color w:val="auto"/>
        </w:rPr>
        <w:t>na terenie</w:t>
      </w:r>
      <w:r w:rsidR="00A37ED0" w:rsidRPr="00E00579">
        <w:rPr>
          <w:rFonts w:ascii="Times New Roman" w:hAnsi="Times New Roman" w:cs="Times New Roman"/>
          <w:color w:val="auto"/>
        </w:rPr>
        <w:t xml:space="preserve"> </w:t>
      </w:r>
      <w:r w:rsidR="00606776">
        <w:rPr>
          <w:rFonts w:ascii="Times New Roman" w:hAnsi="Times New Roman" w:cs="Times New Roman"/>
          <w:color w:val="auto"/>
        </w:rPr>
        <w:t>Gminy Czarne</w:t>
      </w:r>
      <w:r w:rsidR="00A37ED0" w:rsidRPr="00E00579">
        <w:rPr>
          <w:rFonts w:ascii="Times New Roman" w:hAnsi="Times New Roman" w:cs="Times New Roman"/>
          <w:color w:val="auto"/>
        </w:rPr>
        <w:t>;</w:t>
      </w:r>
    </w:p>
    <w:p w14:paraId="78876E61" w14:textId="77777777" w:rsidR="00A37ED0" w:rsidRPr="00E00579" w:rsidRDefault="00A37ED0" w:rsidP="00641FEF">
      <w:pPr>
        <w:pStyle w:val="Default"/>
        <w:numPr>
          <w:ilvl w:val="1"/>
          <w:numId w:val="3"/>
        </w:numPr>
        <w:spacing w:line="276" w:lineRule="auto"/>
        <w:ind w:left="426"/>
        <w:jc w:val="both"/>
        <w:rPr>
          <w:rStyle w:val="Hipercze"/>
          <w:rFonts w:ascii="Times New Roman" w:hAnsi="Times New Roman" w:cs="Times New Roman"/>
          <w:color w:val="auto"/>
          <w:u w:val="none"/>
        </w:rPr>
      </w:pPr>
      <w:r w:rsidRPr="00E00579">
        <w:rPr>
          <w:rFonts w:ascii="Times New Roman" w:hAnsi="Times New Roman" w:cs="Times New Roman"/>
          <w:color w:val="auto"/>
        </w:rPr>
        <w:t xml:space="preserve">Program - Program Priorytetowy „Ciepłe Mieszkanie”, którego aktualna wersja znajduje się na stronie </w:t>
      </w:r>
      <w:r w:rsidR="00037A00" w:rsidRPr="00E00579">
        <w:rPr>
          <w:rFonts w:ascii="Times New Roman" w:hAnsi="Times New Roman" w:cs="Times New Roman"/>
          <w:color w:val="auto"/>
        </w:rPr>
        <w:t xml:space="preserve">internetowej </w:t>
      </w:r>
      <w:hyperlink r:id="rId9" w:history="1">
        <w:r w:rsidRPr="00E00579">
          <w:rPr>
            <w:rStyle w:val="Hipercze"/>
            <w:rFonts w:ascii="Times New Roman" w:hAnsi="Times New Roman" w:cs="Times New Roman"/>
          </w:rPr>
          <w:t>https://czystepowietrze.gov.pl/cieple-mieszkanie/</w:t>
        </w:r>
      </w:hyperlink>
    </w:p>
    <w:p w14:paraId="7EA27BFE" w14:textId="77777777" w:rsidR="00A37ED0" w:rsidRPr="00E00579" w:rsidRDefault="00A37ED0" w:rsidP="00641FEF">
      <w:pPr>
        <w:pStyle w:val="Default"/>
        <w:numPr>
          <w:ilvl w:val="1"/>
          <w:numId w:val="3"/>
        </w:numPr>
        <w:spacing w:line="276" w:lineRule="auto"/>
        <w:ind w:left="426"/>
        <w:jc w:val="both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  <w:color w:val="auto"/>
        </w:rPr>
        <w:t xml:space="preserve">Wniosek – wniosek o dofinansowanie złożony przez </w:t>
      </w:r>
      <w:r w:rsidR="008B749E" w:rsidRPr="00E00579">
        <w:rPr>
          <w:rFonts w:ascii="Times New Roman" w:hAnsi="Times New Roman" w:cs="Times New Roman"/>
          <w:color w:val="auto"/>
        </w:rPr>
        <w:t>Wnios</w:t>
      </w:r>
      <w:r w:rsidRPr="00E00579">
        <w:rPr>
          <w:rFonts w:ascii="Times New Roman" w:hAnsi="Times New Roman" w:cs="Times New Roman"/>
          <w:color w:val="auto"/>
        </w:rPr>
        <w:t>kodawcę w ramach Programu Priorytetowego „Ciepłe Mieszkanie”;</w:t>
      </w:r>
    </w:p>
    <w:p w14:paraId="3A7BA9BF" w14:textId="3E3E5DD3" w:rsidR="00646580" w:rsidRPr="00E00579" w:rsidRDefault="008B749E" w:rsidP="00641FEF">
      <w:pPr>
        <w:pStyle w:val="Default"/>
        <w:numPr>
          <w:ilvl w:val="1"/>
          <w:numId w:val="3"/>
        </w:numPr>
        <w:spacing w:line="276" w:lineRule="auto"/>
        <w:ind w:left="425" w:hanging="357"/>
        <w:jc w:val="both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  <w:color w:val="auto"/>
        </w:rPr>
        <w:t>Wnios</w:t>
      </w:r>
      <w:r w:rsidR="00A37ED0" w:rsidRPr="00E00579">
        <w:rPr>
          <w:rFonts w:ascii="Times New Roman" w:hAnsi="Times New Roman" w:cs="Times New Roman"/>
          <w:color w:val="auto"/>
        </w:rPr>
        <w:t>kodawca (beneficjent końcowy</w:t>
      </w:r>
      <w:r w:rsidR="00646580" w:rsidRPr="00E00579">
        <w:rPr>
          <w:rFonts w:ascii="Times New Roman" w:hAnsi="Times New Roman" w:cs="Times New Roman"/>
          <w:color w:val="auto"/>
        </w:rPr>
        <w:t xml:space="preserve">) – osoba fizyczna </w:t>
      </w:r>
      <w:r w:rsidR="00037A00" w:rsidRPr="00E00579">
        <w:rPr>
          <w:rFonts w:ascii="Times New Roman" w:hAnsi="Times New Roman" w:cs="Times New Roman"/>
          <w:color w:val="auto"/>
        </w:rPr>
        <w:t>posiadająca tytuł prawny wynikający z</w:t>
      </w:r>
      <w:r w:rsidR="00E00579">
        <w:rPr>
          <w:rFonts w:ascii="Times New Roman" w:hAnsi="Times New Roman" w:cs="Times New Roman"/>
          <w:color w:val="auto"/>
        </w:rPr>
        <w:t> </w:t>
      </w:r>
      <w:r w:rsidR="00037A00" w:rsidRPr="00E00579">
        <w:rPr>
          <w:rFonts w:ascii="Times New Roman" w:hAnsi="Times New Roman" w:cs="Times New Roman"/>
          <w:color w:val="auto"/>
        </w:rPr>
        <w:t xml:space="preserve">prawa własności lub ograniczonego prawa rzeczowego do lokalu mieszkalnego, znajdującego się w budynku mieszkalnym wielorodzinnym zlokalizowanym na terenie </w:t>
      </w:r>
      <w:r w:rsidR="00606776">
        <w:rPr>
          <w:rFonts w:ascii="Times New Roman" w:hAnsi="Times New Roman" w:cs="Times New Roman"/>
          <w:color w:val="auto"/>
        </w:rPr>
        <w:t>Gminy Czarne</w:t>
      </w:r>
      <w:r w:rsidR="00037A00" w:rsidRPr="00E00579">
        <w:rPr>
          <w:rFonts w:ascii="Times New Roman" w:hAnsi="Times New Roman" w:cs="Times New Roman"/>
          <w:color w:val="auto"/>
        </w:rPr>
        <w:t xml:space="preserve"> oraz </w:t>
      </w:r>
      <w:r w:rsidR="00B247B9" w:rsidRPr="00E00579">
        <w:rPr>
          <w:rFonts w:ascii="Times New Roman" w:hAnsi="Times New Roman" w:cs="Times New Roman"/>
          <w:color w:val="auto"/>
        </w:rPr>
        <w:t xml:space="preserve">spełniająca </w:t>
      </w:r>
      <w:r w:rsidR="00037A00" w:rsidRPr="00E00579">
        <w:rPr>
          <w:rFonts w:ascii="Times New Roman" w:hAnsi="Times New Roman" w:cs="Times New Roman"/>
          <w:color w:val="auto"/>
        </w:rPr>
        <w:t>kryteria dochodowe</w:t>
      </w:r>
      <w:r w:rsidR="00B247B9" w:rsidRPr="00E00579">
        <w:rPr>
          <w:rFonts w:ascii="Times New Roman" w:hAnsi="Times New Roman" w:cs="Times New Roman"/>
          <w:color w:val="auto"/>
        </w:rPr>
        <w:t xml:space="preserve"> określone </w:t>
      </w:r>
      <w:r w:rsidR="00834D05" w:rsidRPr="00E00579">
        <w:rPr>
          <w:rFonts w:ascii="Times New Roman" w:hAnsi="Times New Roman" w:cs="Times New Roman"/>
          <w:color w:val="auto"/>
        </w:rPr>
        <w:t xml:space="preserve">w </w:t>
      </w:r>
      <w:r w:rsidR="00DF5054" w:rsidRPr="00E00579">
        <w:rPr>
          <w:rFonts w:ascii="Times New Roman" w:hAnsi="Times New Roman" w:cs="Times New Roman"/>
          <w:color w:val="auto"/>
        </w:rPr>
        <w:t>Części </w:t>
      </w:r>
      <w:r w:rsidR="00834D05" w:rsidRPr="00E00579">
        <w:rPr>
          <w:rFonts w:ascii="Times New Roman" w:hAnsi="Times New Roman" w:cs="Times New Roman"/>
          <w:color w:val="auto"/>
        </w:rPr>
        <w:t xml:space="preserve">1 </w:t>
      </w:r>
      <w:r w:rsidR="00DF5054" w:rsidRPr="00E00579">
        <w:rPr>
          <w:rFonts w:ascii="Times New Roman" w:hAnsi="Times New Roman" w:cs="Times New Roman"/>
          <w:color w:val="auto"/>
        </w:rPr>
        <w:t xml:space="preserve">lub </w:t>
      </w:r>
      <w:r w:rsidR="00DF5054" w:rsidRPr="00E00579">
        <w:rPr>
          <w:rFonts w:ascii="Times New Roman" w:hAnsi="Times New Roman" w:cs="Times New Roman"/>
        </w:rPr>
        <w:t>Części 2</w:t>
      </w:r>
      <w:r w:rsidR="00DF5054" w:rsidRPr="00E00579">
        <w:rPr>
          <w:rFonts w:ascii="Times New Roman" w:hAnsi="Times New Roman" w:cs="Times New Roman"/>
          <w:color w:val="auto"/>
        </w:rPr>
        <w:t xml:space="preserve"> lub Części 3 Zakresu szczegółowego Programu;</w:t>
      </w:r>
    </w:p>
    <w:p w14:paraId="352BE293" w14:textId="77777777" w:rsidR="00646580" w:rsidRPr="00E00579" w:rsidRDefault="00646580" w:rsidP="00641FEF">
      <w:pPr>
        <w:pStyle w:val="Default"/>
        <w:numPr>
          <w:ilvl w:val="1"/>
          <w:numId w:val="3"/>
        </w:numPr>
        <w:spacing w:line="276" w:lineRule="auto"/>
        <w:ind w:left="426"/>
        <w:jc w:val="both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  <w:color w:val="auto"/>
        </w:rPr>
        <w:t>Koszt kwalifikowany</w:t>
      </w:r>
      <w:r w:rsidR="00DF5054" w:rsidRPr="00E00579">
        <w:rPr>
          <w:rFonts w:ascii="Times New Roman" w:hAnsi="Times New Roman" w:cs="Times New Roman"/>
          <w:color w:val="auto"/>
        </w:rPr>
        <w:t xml:space="preserve"> – koszt </w:t>
      </w:r>
      <w:r w:rsidR="00DF5054" w:rsidRPr="00E00579">
        <w:rPr>
          <w:rFonts w:ascii="Times New Roman" w:hAnsi="Times New Roman" w:cs="Times New Roman"/>
        </w:rPr>
        <w:t xml:space="preserve">urządzeń, materiałów i usług </w:t>
      </w:r>
      <w:r w:rsidR="00F242D6" w:rsidRPr="00E00579">
        <w:rPr>
          <w:rFonts w:ascii="Times New Roman" w:hAnsi="Times New Roman" w:cs="Times New Roman"/>
        </w:rPr>
        <w:t>określonych</w:t>
      </w:r>
      <w:r w:rsidR="00DF5054" w:rsidRPr="00E00579">
        <w:rPr>
          <w:rFonts w:ascii="Times New Roman" w:hAnsi="Times New Roman" w:cs="Times New Roman"/>
        </w:rPr>
        <w:t xml:space="preserve"> w Załączniku nr</w:t>
      </w:r>
      <w:r w:rsidR="00E00579">
        <w:rPr>
          <w:rFonts w:ascii="Times New Roman" w:hAnsi="Times New Roman" w:cs="Times New Roman"/>
        </w:rPr>
        <w:t> </w:t>
      </w:r>
      <w:r w:rsidR="00DF5054" w:rsidRPr="00E00579">
        <w:rPr>
          <w:rFonts w:ascii="Times New Roman" w:hAnsi="Times New Roman" w:cs="Times New Roman"/>
        </w:rPr>
        <w:t>1 do</w:t>
      </w:r>
      <w:r w:rsidR="00E00579">
        <w:rPr>
          <w:rFonts w:ascii="Times New Roman" w:hAnsi="Times New Roman" w:cs="Times New Roman"/>
        </w:rPr>
        <w:t> </w:t>
      </w:r>
      <w:r w:rsidR="00DF5054" w:rsidRPr="00E00579">
        <w:rPr>
          <w:rFonts w:ascii="Times New Roman" w:hAnsi="Times New Roman" w:cs="Times New Roman"/>
        </w:rPr>
        <w:t>Programu;</w:t>
      </w:r>
    </w:p>
    <w:p w14:paraId="6F9FE13D" w14:textId="77777777" w:rsidR="00A37ED0" w:rsidRPr="00E00579" w:rsidRDefault="00A37ED0" w:rsidP="00641FEF">
      <w:pPr>
        <w:pStyle w:val="Default"/>
        <w:numPr>
          <w:ilvl w:val="1"/>
          <w:numId w:val="3"/>
        </w:numPr>
        <w:spacing w:line="276" w:lineRule="auto"/>
        <w:ind w:left="426"/>
        <w:jc w:val="both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</w:rPr>
        <w:t xml:space="preserve">Przedsięwzięcie </w:t>
      </w:r>
      <w:r w:rsidR="00F6385C" w:rsidRPr="00E00579">
        <w:rPr>
          <w:rFonts w:ascii="Times New Roman" w:hAnsi="Times New Roman" w:cs="Times New Roman"/>
        </w:rPr>
        <w:t>–</w:t>
      </w:r>
      <w:r w:rsidRPr="00E00579">
        <w:rPr>
          <w:rFonts w:ascii="Times New Roman" w:hAnsi="Times New Roman" w:cs="Times New Roman"/>
        </w:rPr>
        <w:t xml:space="preserve"> </w:t>
      </w:r>
      <w:r w:rsidR="00037A00" w:rsidRPr="00E00579">
        <w:rPr>
          <w:rFonts w:ascii="Times New Roman" w:hAnsi="Times New Roman" w:cs="Times New Roman"/>
        </w:rPr>
        <w:t xml:space="preserve">co najmniej </w:t>
      </w:r>
      <w:r w:rsidR="00F6385C" w:rsidRPr="00E00579">
        <w:rPr>
          <w:rFonts w:ascii="Times New Roman" w:hAnsi="Times New Roman" w:cs="Times New Roman"/>
        </w:rPr>
        <w:t>demontaż wszystkich nieefektywnych źródeł ciepła na paliwa stałe służących do ogrzewania lokalu mieszkalnego oraz zakup i montaż źródła ciepła do celów ogrzewania lub ogrzewania i ciepłej wody użytkowej lokalu mieszkalnego albo podłączenie lokalu mieszkalnego do efektywnego źródła ciepła w budynku</w:t>
      </w:r>
      <w:r w:rsidR="00037A00" w:rsidRPr="00E00579">
        <w:rPr>
          <w:rFonts w:ascii="Times New Roman" w:hAnsi="Times New Roman" w:cs="Times New Roman"/>
        </w:rPr>
        <w:t>, spełniającego wymagania Programu</w:t>
      </w:r>
      <w:r w:rsidR="008B749E" w:rsidRPr="00E00579">
        <w:rPr>
          <w:rFonts w:ascii="Times New Roman" w:hAnsi="Times New Roman" w:cs="Times New Roman"/>
        </w:rPr>
        <w:t>.</w:t>
      </w:r>
      <w:r w:rsidR="00F6385C" w:rsidRPr="00E00579">
        <w:rPr>
          <w:rFonts w:ascii="Times New Roman" w:hAnsi="Times New Roman" w:cs="Times New Roman"/>
        </w:rPr>
        <w:t xml:space="preserve"> </w:t>
      </w:r>
      <w:r w:rsidR="008B749E" w:rsidRPr="00E00579">
        <w:rPr>
          <w:rFonts w:ascii="Times New Roman" w:hAnsi="Times New Roman" w:cs="Times New Roman"/>
        </w:rPr>
        <w:t>S</w:t>
      </w:r>
      <w:r w:rsidR="00037A00" w:rsidRPr="00E00579">
        <w:rPr>
          <w:rFonts w:ascii="Times New Roman" w:hAnsi="Times New Roman" w:cs="Times New Roman"/>
        </w:rPr>
        <w:t>zczegółowy zakres przedsięwzięcia określa Program;</w:t>
      </w:r>
    </w:p>
    <w:p w14:paraId="6390D812" w14:textId="77777777" w:rsidR="00037A00" w:rsidRPr="00E00579" w:rsidRDefault="00037A00" w:rsidP="00641FEF">
      <w:pPr>
        <w:pStyle w:val="Default"/>
        <w:numPr>
          <w:ilvl w:val="1"/>
          <w:numId w:val="3"/>
        </w:numPr>
        <w:spacing w:line="276" w:lineRule="auto"/>
        <w:ind w:left="426"/>
        <w:jc w:val="both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</w:rPr>
        <w:t>Lokal mieszkalny – samodzielny lokal w rozumieniu ustawy z dnia 24 czerwca 1994</w:t>
      </w:r>
      <w:r w:rsidR="001B33BA">
        <w:rPr>
          <w:rFonts w:ascii="Times New Roman" w:hAnsi="Times New Roman" w:cs="Times New Roman"/>
        </w:rPr>
        <w:t> </w:t>
      </w:r>
      <w:r w:rsidRPr="00E00579">
        <w:rPr>
          <w:rFonts w:ascii="Times New Roman" w:hAnsi="Times New Roman" w:cs="Times New Roman"/>
        </w:rPr>
        <w:t>r. o</w:t>
      </w:r>
      <w:r w:rsidR="00E00579">
        <w:rPr>
          <w:rFonts w:ascii="Times New Roman" w:hAnsi="Times New Roman" w:cs="Times New Roman"/>
        </w:rPr>
        <w:t> </w:t>
      </w:r>
      <w:r w:rsidRPr="00E00579">
        <w:rPr>
          <w:rFonts w:ascii="Times New Roman" w:hAnsi="Times New Roman" w:cs="Times New Roman"/>
        </w:rPr>
        <w:t>własności lokali;</w:t>
      </w:r>
    </w:p>
    <w:p w14:paraId="46BE0E91" w14:textId="77777777" w:rsidR="00037A00" w:rsidRPr="00E00579" w:rsidRDefault="008F75DA" w:rsidP="00641FEF">
      <w:pPr>
        <w:pStyle w:val="Default"/>
        <w:numPr>
          <w:ilvl w:val="1"/>
          <w:numId w:val="3"/>
        </w:numPr>
        <w:spacing w:line="276" w:lineRule="auto"/>
        <w:ind w:left="426"/>
        <w:jc w:val="both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</w:rPr>
        <w:t>Budynek mieszkalny wielorodzinny – budynek mieszkalny, w którym wydzielono więcej niż dwa lokale, w tym przynajmniej dwa samodzielne lokale mieszkalne.</w:t>
      </w:r>
    </w:p>
    <w:p w14:paraId="0441BD53" w14:textId="77777777" w:rsidR="00834D05" w:rsidRPr="00E00579" w:rsidRDefault="00834D05" w:rsidP="00641FEF">
      <w:pPr>
        <w:pStyle w:val="Default"/>
        <w:spacing w:after="18" w:line="276" w:lineRule="auto"/>
        <w:rPr>
          <w:rFonts w:ascii="Times New Roman" w:hAnsi="Times New Roman" w:cs="Times New Roman"/>
          <w:color w:val="auto"/>
        </w:rPr>
      </w:pPr>
    </w:p>
    <w:p w14:paraId="6908DB29" w14:textId="77777777" w:rsidR="003F103D" w:rsidRPr="00E00579" w:rsidRDefault="003F103D" w:rsidP="00641FEF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  <w:b/>
          <w:bCs/>
          <w:color w:val="auto"/>
        </w:rPr>
        <w:t>§ 2</w:t>
      </w:r>
    </w:p>
    <w:p w14:paraId="13CCB513" w14:textId="77777777" w:rsidR="00646580" w:rsidRPr="00E00579" w:rsidRDefault="008B749E" w:rsidP="00641FEF">
      <w:pPr>
        <w:pStyle w:val="Default"/>
        <w:numPr>
          <w:ilvl w:val="0"/>
          <w:numId w:val="5"/>
        </w:numPr>
        <w:spacing w:after="18" w:line="276" w:lineRule="auto"/>
        <w:ind w:left="426"/>
        <w:jc w:val="both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  <w:color w:val="auto"/>
        </w:rPr>
        <w:t>Regulamin</w:t>
      </w:r>
      <w:r w:rsidR="00646580" w:rsidRPr="00E00579">
        <w:rPr>
          <w:rFonts w:ascii="Times New Roman" w:hAnsi="Times New Roman" w:cs="Times New Roman"/>
          <w:color w:val="auto"/>
        </w:rPr>
        <w:t xml:space="preserve"> stosuje si</w:t>
      </w:r>
      <w:r w:rsidR="00C833B6" w:rsidRPr="00E00579">
        <w:rPr>
          <w:rFonts w:ascii="Times New Roman" w:hAnsi="Times New Roman" w:cs="Times New Roman"/>
          <w:color w:val="auto"/>
        </w:rPr>
        <w:t xml:space="preserve">ę do wniosków o dofinansowanie </w:t>
      </w:r>
      <w:r w:rsidR="00646580" w:rsidRPr="00E00579">
        <w:rPr>
          <w:rFonts w:ascii="Times New Roman" w:hAnsi="Times New Roman" w:cs="Times New Roman"/>
          <w:color w:val="auto"/>
        </w:rPr>
        <w:t>złożonych w naborze ciągłym (zwanym dalej „naborem”) w ramach Programu Priorytetowego „Ciepłe Mieszkanie</w:t>
      </w:r>
      <w:r w:rsidR="00C833B6" w:rsidRPr="00E00579">
        <w:rPr>
          <w:rFonts w:ascii="Times New Roman" w:hAnsi="Times New Roman" w:cs="Times New Roman"/>
          <w:color w:val="auto"/>
        </w:rPr>
        <w:t>”.</w:t>
      </w:r>
      <w:r w:rsidR="00646580" w:rsidRPr="00E00579">
        <w:rPr>
          <w:rFonts w:ascii="Times New Roman" w:hAnsi="Times New Roman" w:cs="Times New Roman"/>
          <w:color w:val="auto"/>
        </w:rPr>
        <w:t xml:space="preserve"> </w:t>
      </w:r>
    </w:p>
    <w:p w14:paraId="2F4B5313" w14:textId="73D32349" w:rsidR="00646580" w:rsidRPr="00E00579" w:rsidRDefault="008B749E" w:rsidP="00641FEF">
      <w:pPr>
        <w:pStyle w:val="Default"/>
        <w:numPr>
          <w:ilvl w:val="0"/>
          <w:numId w:val="5"/>
        </w:numPr>
        <w:spacing w:after="18" w:line="276" w:lineRule="auto"/>
        <w:ind w:left="426"/>
        <w:jc w:val="both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  <w:color w:val="auto"/>
        </w:rPr>
        <w:t>Regulamin</w:t>
      </w:r>
      <w:r w:rsidR="00646580" w:rsidRPr="00E00579">
        <w:rPr>
          <w:rFonts w:ascii="Times New Roman" w:hAnsi="Times New Roman" w:cs="Times New Roman"/>
          <w:color w:val="auto"/>
        </w:rPr>
        <w:t xml:space="preserve"> określa sposób składania i rozpatrywania wniosków złożonych w naborze d</w:t>
      </w:r>
      <w:r w:rsidR="001B33BA">
        <w:rPr>
          <w:rFonts w:ascii="Times New Roman" w:hAnsi="Times New Roman" w:cs="Times New Roman"/>
          <w:color w:val="auto"/>
        </w:rPr>
        <w:t>o </w:t>
      </w:r>
      <w:r w:rsidR="00646580" w:rsidRPr="00E00579">
        <w:rPr>
          <w:rFonts w:ascii="Times New Roman" w:hAnsi="Times New Roman" w:cs="Times New Roman"/>
          <w:color w:val="auto"/>
        </w:rPr>
        <w:t>momentu zawarcia umowy o dofinansowanie</w:t>
      </w:r>
      <w:r w:rsidRPr="00E00579">
        <w:rPr>
          <w:rFonts w:ascii="Times New Roman" w:hAnsi="Times New Roman" w:cs="Times New Roman"/>
          <w:color w:val="auto"/>
        </w:rPr>
        <w:t xml:space="preserve"> z </w:t>
      </w:r>
      <w:r w:rsidR="001B33BA">
        <w:rPr>
          <w:rFonts w:ascii="Times New Roman" w:hAnsi="Times New Roman" w:cs="Times New Roman"/>
          <w:color w:val="auto"/>
        </w:rPr>
        <w:t xml:space="preserve">Gminą </w:t>
      </w:r>
      <w:r w:rsidR="0038520A">
        <w:rPr>
          <w:rFonts w:ascii="Times New Roman" w:hAnsi="Times New Roman" w:cs="Times New Roman"/>
          <w:color w:val="auto"/>
        </w:rPr>
        <w:t>Czarne</w:t>
      </w:r>
      <w:r w:rsidR="00646580" w:rsidRPr="00E00579">
        <w:rPr>
          <w:rFonts w:ascii="Times New Roman" w:hAnsi="Times New Roman" w:cs="Times New Roman"/>
          <w:color w:val="auto"/>
        </w:rPr>
        <w:t xml:space="preserve">. </w:t>
      </w:r>
    </w:p>
    <w:p w14:paraId="77BECA14" w14:textId="4BF691CB" w:rsidR="00646580" w:rsidRPr="00E00579" w:rsidRDefault="00646580" w:rsidP="00641FEF">
      <w:pPr>
        <w:pStyle w:val="Default"/>
        <w:numPr>
          <w:ilvl w:val="0"/>
          <w:numId w:val="5"/>
        </w:numPr>
        <w:spacing w:after="18" w:line="276" w:lineRule="auto"/>
        <w:ind w:left="426"/>
        <w:jc w:val="both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  <w:color w:val="auto"/>
        </w:rPr>
        <w:lastRenderedPageBreak/>
        <w:t xml:space="preserve">Formy i warunki udzielania dofinansowania oraz szczegółowe kryteria wyboru przedsięwzięć określa </w:t>
      </w:r>
      <w:r w:rsidR="007A4011" w:rsidRPr="00E00579">
        <w:rPr>
          <w:rFonts w:ascii="Times New Roman" w:hAnsi="Times New Roman" w:cs="Times New Roman"/>
          <w:color w:val="auto"/>
        </w:rPr>
        <w:t>Program</w:t>
      </w:r>
      <w:r w:rsidR="0077618B" w:rsidRPr="00E00579">
        <w:rPr>
          <w:rFonts w:ascii="Times New Roman" w:hAnsi="Times New Roman" w:cs="Times New Roman"/>
          <w:color w:val="auto"/>
        </w:rPr>
        <w:t>.</w:t>
      </w:r>
      <w:r w:rsidRPr="00E00579">
        <w:rPr>
          <w:rFonts w:ascii="Times New Roman" w:hAnsi="Times New Roman" w:cs="Times New Roman"/>
          <w:color w:val="auto"/>
        </w:rPr>
        <w:t xml:space="preserve"> Nabór wniosków odbywa się na podstawie ogłoszenia o</w:t>
      </w:r>
      <w:r w:rsidR="0002245E" w:rsidRPr="00E00579">
        <w:rPr>
          <w:rFonts w:ascii="Times New Roman" w:hAnsi="Times New Roman" w:cs="Times New Roman"/>
          <w:color w:val="auto"/>
        </w:rPr>
        <w:t xml:space="preserve"> naborze,</w:t>
      </w:r>
      <w:r w:rsidRPr="00E00579">
        <w:rPr>
          <w:rFonts w:ascii="Times New Roman" w:hAnsi="Times New Roman" w:cs="Times New Roman"/>
          <w:color w:val="auto"/>
        </w:rPr>
        <w:t xml:space="preserve"> opublikowanego na stronie</w:t>
      </w:r>
      <w:r w:rsidR="00A37ED0" w:rsidRPr="00E00579">
        <w:rPr>
          <w:rFonts w:ascii="Times New Roman" w:hAnsi="Times New Roman" w:cs="Times New Roman"/>
          <w:color w:val="auto"/>
        </w:rPr>
        <w:t xml:space="preserve"> internetowej</w:t>
      </w:r>
      <w:r w:rsidRPr="00E00579">
        <w:rPr>
          <w:rFonts w:ascii="Times New Roman" w:hAnsi="Times New Roman" w:cs="Times New Roman"/>
          <w:color w:val="auto"/>
        </w:rPr>
        <w:t xml:space="preserve"> Gminy </w:t>
      </w:r>
      <w:r w:rsidR="0038520A">
        <w:rPr>
          <w:rFonts w:ascii="Times New Roman" w:hAnsi="Times New Roman" w:cs="Times New Roman"/>
          <w:color w:val="auto"/>
        </w:rPr>
        <w:t>Czarne</w:t>
      </w:r>
      <w:r w:rsidRPr="00E00579">
        <w:rPr>
          <w:rFonts w:ascii="Times New Roman" w:hAnsi="Times New Roman" w:cs="Times New Roman"/>
          <w:color w:val="auto"/>
        </w:rPr>
        <w:t xml:space="preserve"> – www</w:t>
      </w:r>
      <w:r w:rsidR="00606776">
        <w:rPr>
          <w:rFonts w:ascii="Times New Roman" w:hAnsi="Times New Roman" w:cs="Times New Roman"/>
          <w:color w:val="auto"/>
        </w:rPr>
        <w:t>.c</w:t>
      </w:r>
      <w:r w:rsidR="0038520A">
        <w:rPr>
          <w:rFonts w:ascii="Times New Roman" w:hAnsi="Times New Roman" w:cs="Times New Roman"/>
          <w:color w:val="auto"/>
        </w:rPr>
        <w:t>zarne</w:t>
      </w:r>
      <w:r w:rsidRPr="00E00579">
        <w:rPr>
          <w:rFonts w:ascii="Times New Roman" w:hAnsi="Times New Roman" w:cs="Times New Roman"/>
          <w:color w:val="auto"/>
        </w:rPr>
        <w:t xml:space="preserve">.pl </w:t>
      </w:r>
      <w:r w:rsidR="00A37ED0" w:rsidRPr="00E00579">
        <w:rPr>
          <w:rFonts w:ascii="Times New Roman" w:hAnsi="Times New Roman" w:cs="Times New Roman"/>
          <w:color w:val="auto"/>
        </w:rPr>
        <w:t xml:space="preserve">oraz na tablicy ogłoszeń Urzędu </w:t>
      </w:r>
      <w:r w:rsidR="00606776">
        <w:rPr>
          <w:rFonts w:ascii="Times New Roman" w:hAnsi="Times New Roman" w:cs="Times New Roman"/>
          <w:color w:val="auto"/>
        </w:rPr>
        <w:t>Miasta i Gminy Czarne i www.bip.czarne.pl</w:t>
      </w:r>
      <w:r w:rsidR="00A37ED0" w:rsidRPr="00E00579">
        <w:rPr>
          <w:rFonts w:ascii="Times New Roman" w:hAnsi="Times New Roman" w:cs="Times New Roman"/>
          <w:color w:val="auto"/>
        </w:rPr>
        <w:t>.</w:t>
      </w:r>
    </w:p>
    <w:p w14:paraId="6D5B5AB9" w14:textId="77777777" w:rsidR="00646580" w:rsidRPr="00E00579" w:rsidRDefault="00646580" w:rsidP="00641FEF">
      <w:pPr>
        <w:pStyle w:val="Default"/>
        <w:spacing w:line="276" w:lineRule="auto"/>
        <w:rPr>
          <w:rFonts w:ascii="Times New Roman" w:hAnsi="Times New Roman" w:cs="Times New Roman"/>
          <w:b/>
          <w:bCs/>
          <w:color w:val="FF0000"/>
        </w:rPr>
      </w:pPr>
    </w:p>
    <w:p w14:paraId="64B455FA" w14:textId="77777777" w:rsidR="00646580" w:rsidRPr="00E00579" w:rsidRDefault="00646580" w:rsidP="00641FEF">
      <w:pPr>
        <w:pStyle w:val="Default"/>
        <w:keepNext/>
        <w:spacing w:line="276" w:lineRule="auto"/>
        <w:jc w:val="center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  <w:b/>
          <w:bCs/>
          <w:color w:val="auto"/>
        </w:rPr>
        <w:t>Rozdział II</w:t>
      </w:r>
    </w:p>
    <w:p w14:paraId="1878FA76" w14:textId="2B949778" w:rsidR="00943B99" w:rsidRPr="00FF0B31" w:rsidRDefault="00646580" w:rsidP="00FF0B31">
      <w:pPr>
        <w:pStyle w:val="Default"/>
        <w:keepNext/>
        <w:spacing w:after="120" w:line="276" w:lineRule="auto"/>
        <w:jc w:val="center"/>
        <w:rPr>
          <w:rFonts w:ascii="Times New Roman" w:hAnsi="Times New Roman" w:cs="Times New Roman"/>
          <w:b/>
          <w:bCs/>
          <w:color w:val="auto"/>
        </w:rPr>
      </w:pPr>
      <w:r w:rsidRPr="00E00579">
        <w:rPr>
          <w:rFonts w:ascii="Times New Roman" w:hAnsi="Times New Roman" w:cs="Times New Roman"/>
          <w:b/>
          <w:bCs/>
          <w:color w:val="auto"/>
        </w:rPr>
        <w:t>Skła</w:t>
      </w:r>
      <w:r w:rsidR="007A4011" w:rsidRPr="00E00579">
        <w:rPr>
          <w:rFonts w:ascii="Times New Roman" w:hAnsi="Times New Roman" w:cs="Times New Roman"/>
          <w:b/>
          <w:bCs/>
          <w:color w:val="auto"/>
        </w:rPr>
        <w:t>danie wniosków o dofinansowanie</w:t>
      </w:r>
    </w:p>
    <w:p w14:paraId="742D2C8C" w14:textId="77777777" w:rsidR="00646580" w:rsidRPr="00E00579" w:rsidRDefault="002C2029" w:rsidP="00641FEF">
      <w:pPr>
        <w:pStyle w:val="Default"/>
        <w:keepNext/>
        <w:spacing w:line="276" w:lineRule="auto"/>
        <w:jc w:val="center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  <w:b/>
          <w:bCs/>
          <w:color w:val="auto"/>
        </w:rPr>
        <w:t xml:space="preserve">§ </w:t>
      </w:r>
      <w:r w:rsidR="005B7664" w:rsidRPr="00E00579">
        <w:rPr>
          <w:rFonts w:ascii="Times New Roman" w:hAnsi="Times New Roman" w:cs="Times New Roman"/>
          <w:b/>
          <w:bCs/>
          <w:color w:val="auto"/>
        </w:rPr>
        <w:t>3</w:t>
      </w:r>
    </w:p>
    <w:p w14:paraId="0412F318" w14:textId="2E7021B2" w:rsidR="002C2029" w:rsidRPr="00E00579" w:rsidRDefault="002C2029" w:rsidP="00641FEF">
      <w:pPr>
        <w:pStyle w:val="Default"/>
        <w:numPr>
          <w:ilvl w:val="0"/>
          <w:numId w:val="7"/>
        </w:numPr>
        <w:spacing w:line="276" w:lineRule="auto"/>
        <w:ind w:left="426"/>
        <w:jc w:val="both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  <w:color w:val="auto"/>
        </w:rPr>
        <w:t xml:space="preserve">Wnioski należy składać do Urzędu </w:t>
      </w:r>
      <w:r w:rsidR="00606776">
        <w:rPr>
          <w:rFonts w:ascii="Times New Roman" w:hAnsi="Times New Roman" w:cs="Times New Roman"/>
          <w:color w:val="auto"/>
        </w:rPr>
        <w:t>Miasta i Gminy Czarne</w:t>
      </w:r>
      <w:r w:rsidRPr="00E00579">
        <w:rPr>
          <w:rFonts w:ascii="Times New Roman" w:hAnsi="Times New Roman" w:cs="Times New Roman"/>
          <w:color w:val="auto"/>
        </w:rPr>
        <w:t xml:space="preserve">, ul. </w:t>
      </w:r>
      <w:r w:rsidR="0088365D">
        <w:rPr>
          <w:rFonts w:ascii="Times New Roman" w:hAnsi="Times New Roman" w:cs="Times New Roman"/>
          <w:color w:val="auto"/>
        </w:rPr>
        <w:t>Moniuszki 12</w:t>
      </w:r>
      <w:r w:rsidRPr="00E00579">
        <w:rPr>
          <w:rFonts w:ascii="Times New Roman" w:hAnsi="Times New Roman" w:cs="Times New Roman"/>
          <w:color w:val="auto"/>
        </w:rPr>
        <w:t xml:space="preserve">, </w:t>
      </w:r>
      <w:r w:rsidR="0088365D">
        <w:rPr>
          <w:rFonts w:ascii="Times New Roman" w:hAnsi="Times New Roman" w:cs="Times New Roman"/>
          <w:color w:val="auto"/>
        </w:rPr>
        <w:t>77</w:t>
      </w:r>
      <w:r w:rsidRPr="00E00579">
        <w:rPr>
          <w:rFonts w:ascii="Times New Roman" w:hAnsi="Times New Roman" w:cs="Times New Roman"/>
          <w:color w:val="auto"/>
        </w:rPr>
        <w:t>-</w:t>
      </w:r>
      <w:r w:rsidR="0088365D">
        <w:rPr>
          <w:rFonts w:ascii="Times New Roman" w:hAnsi="Times New Roman" w:cs="Times New Roman"/>
          <w:color w:val="auto"/>
        </w:rPr>
        <w:t>33</w:t>
      </w:r>
      <w:r w:rsidRPr="00E00579">
        <w:rPr>
          <w:rFonts w:ascii="Times New Roman" w:hAnsi="Times New Roman" w:cs="Times New Roman"/>
          <w:color w:val="auto"/>
        </w:rPr>
        <w:t xml:space="preserve">0 </w:t>
      </w:r>
      <w:r w:rsidR="0038520A">
        <w:rPr>
          <w:rFonts w:ascii="Times New Roman" w:hAnsi="Times New Roman" w:cs="Times New Roman"/>
          <w:color w:val="auto"/>
        </w:rPr>
        <w:t>Czarne</w:t>
      </w:r>
      <w:r w:rsidR="006D4CE3" w:rsidRPr="00E00579">
        <w:rPr>
          <w:rFonts w:ascii="Times New Roman" w:hAnsi="Times New Roman" w:cs="Times New Roman"/>
          <w:color w:val="auto"/>
        </w:rPr>
        <w:t xml:space="preserve">, osobiście w biurze </w:t>
      </w:r>
      <w:r w:rsidR="008B749E" w:rsidRPr="00E00579">
        <w:rPr>
          <w:rFonts w:ascii="Times New Roman" w:hAnsi="Times New Roman" w:cs="Times New Roman"/>
          <w:color w:val="auto"/>
        </w:rPr>
        <w:t xml:space="preserve">podawczym </w:t>
      </w:r>
      <w:r w:rsidR="00606776">
        <w:rPr>
          <w:rFonts w:ascii="Times New Roman" w:hAnsi="Times New Roman" w:cs="Times New Roman"/>
          <w:color w:val="auto"/>
        </w:rPr>
        <w:t>w sekretariacie</w:t>
      </w:r>
      <w:r w:rsidR="008B749E" w:rsidRPr="00E00579">
        <w:rPr>
          <w:rFonts w:ascii="Times New Roman" w:hAnsi="Times New Roman" w:cs="Times New Roman"/>
          <w:color w:val="auto"/>
        </w:rPr>
        <w:t xml:space="preserve"> urzędu,</w:t>
      </w:r>
      <w:r w:rsidR="006D4CE3" w:rsidRPr="00E00579">
        <w:rPr>
          <w:rFonts w:ascii="Times New Roman" w:hAnsi="Times New Roman" w:cs="Times New Roman"/>
          <w:color w:val="auto"/>
        </w:rPr>
        <w:t xml:space="preserve"> drogą pocztową</w:t>
      </w:r>
      <w:r w:rsidR="008B749E" w:rsidRPr="00E00579">
        <w:rPr>
          <w:rFonts w:ascii="Times New Roman" w:hAnsi="Times New Roman" w:cs="Times New Roman"/>
          <w:color w:val="auto"/>
        </w:rPr>
        <w:t xml:space="preserve"> lub elektroniczną przez skrzynkę podawczą na </w:t>
      </w:r>
      <w:r w:rsidR="008B749E" w:rsidRPr="009D6135">
        <w:rPr>
          <w:rFonts w:ascii="Times New Roman" w:hAnsi="Times New Roman" w:cs="Times New Roman"/>
          <w:color w:val="auto"/>
        </w:rPr>
        <w:t xml:space="preserve">platformie </w:t>
      </w:r>
      <w:r w:rsidR="008B749E" w:rsidRPr="00EB3739">
        <w:rPr>
          <w:rFonts w:ascii="Times New Roman" w:hAnsi="Times New Roman" w:cs="Times New Roman"/>
          <w:color w:val="auto"/>
        </w:rPr>
        <w:t>ePUAP</w:t>
      </w:r>
      <w:r w:rsidR="009D6135" w:rsidRPr="00EB3739">
        <w:rPr>
          <w:rFonts w:ascii="Times New Roman" w:hAnsi="Times New Roman" w:cs="Times New Roman"/>
          <w:color w:val="auto"/>
        </w:rPr>
        <w:t xml:space="preserve"> </w:t>
      </w:r>
      <w:r w:rsidR="00EB3739" w:rsidRPr="00EB3739">
        <w:rPr>
          <w:color w:val="auto"/>
        </w:rPr>
        <w:t>/72bak23acp</w:t>
      </w:r>
      <w:r w:rsidR="00EB3739">
        <w:t>/SkrytkaESP.</w:t>
      </w:r>
    </w:p>
    <w:p w14:paraId="6604997D" w14:textId="77777777" w:rsidR="002C2029" w:rsidRPr="00E00579" w:rsidRDefault="002C2029" w:rsidP="00641FEF">
      <w:pPr>
        <w:pStyle w:val="Default"/>
        <w:numPr>
          <w:ilvl w:val="0"/>
          <w:numId w:val="7"/>
        </w:numPr>
        <w:spacing w:line="276" w:lineRule="auto"/>
        <w:ind w:left="426"/>
        <w:jc w:val="both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  <w:color w:val="auto"/>
        </w:rPr>
        <w:t>Wnioski należy składać na formularzu, właściwym dla naboru w ramach Programu, obowiązującym na</w:t>
      </w:r>
      <w:r w:rsidR="00F242D6" w:rsidRPr="00E00579">
        <w:rPr>
          <w:rFonts w:ascii="Times New Roman" w:hAnsi="Times New Roman" w:cs="Times New Roman"/>
          <w:color w:val="auto"/>
        </w:rPr>
        <w:t> </w:t>
      </w:r>
      <w:r w:rsidR="008B749E" w:rsidRPr="00E00579">
        <w:rPr>
          <w:rFonts w:ascii="Times New Roman" w:hAnsi="Times New Roman" w:cs="Times New Roman"/>
          <w:color w:val="auto"/>
        </w:rPr>
        <w:t>dzień składania W</w:t>
      </w:r>
      <w:r w:rsidRPr="00E00579">
        <w:rPr>
          <w:rFonts w:ascii="Times New Roman" w:hAnsi="Times New Roman" w:cs="Times New Roman"/>
          <w:color w:val="auto"/>
        </w:rPr>
        <w:t>niosku, w terminie określonym w ogłoszeniu o naborze. Wniosek złożony poza ogłoszonym terminem naboru pozostawia się bez rozpatrzenia.</w:t>
      </w:r>
    </w:p>
    <w:p w14:paraId="59812BF9" w14:textId="77777777" w:rsidR="002C2029" w:rsidRPr="00E00579" w:rsidRDefault="002C2029" w:rsidP="00641FEF">
      <w:pPr>
        <w:pStyle w:val="Default"/>
        <w:numPr>
          <w:ilvl w:val="0"/>
          <w:numId w:val="7"/>
        </w:numPr>
        <w:spacing w:line="276" w:lineRule="auto"/>
        <w:ind w:left="426"/>
        <w:jc w:val="both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  <w:color w:val="auto"/>
        </w:rPr>
        <w:t xml:space="preserve">Obowiązujący formularz wniosku wraz z załącznikami oraz instrukcją jego wypełnienia stanowią załączniki nr 1 i 2 do niniejszego </w:t>
      </w:r>
      <w:r w:rsidR="008B749E" w:rsidRPr="00E00579">
        <w:rPr>
          <w:rFonts w:ascii="Times New Roman" w:hAnsi="Times New Roman" w:cs="Times New Roman"/>
          <w:color w:val="auto"/>
        </w:rPr>
        <w:t>Regulamin</w:t>
      </w:r>
      <w:r w:rsidRPr="00E00579">
        <w:rPr>
          <w:rFonts w:ascii="Times New Roman" w:hAnsi="Times New Roman" w:cs="Times New Roman"/>
          <w:color w:val="auto"/>
        </w:rPr>
        <w:t>u.</w:t>
      </w:r>
    </w:p>
    <w:p w14:paraId="4B80C7F2" w14:textId="77777777" w:rsidR="002C2029" w:rsidRPr="00E00579" w:rsidRDefault="002C2029" w:rsidP="00641FEF">
      <w:pPr>
        <w:pStyle w:val="Default"/>
        <w:numPr>
          <w:ilvl w:val="0"/>
          <w:numId w:val="7"/>
        </w:numPr>
        <w:spacing w:line="276" w:lineRule="auto"/>
        <w:ind w:left="426"/>
        <w:jc w:val="both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  <w:color w:val="auto"/>
        </w:rPr>
        <w:t>Złożenie wniosku o dofinansowanie w naborze w ramach Programu oznacza:</w:t>
      </w:r>
    </w:p>
    <w:p w14:paraId="26837C9C" w14:textId="77777777" w:rsidR="002C2029" w:rsidRPr="00E00579" w:rsidRDefault="002C2029" w:rsidP="00641FEF">
      <w:pPr>
        <w:pStyle w:val="Default"/>
        <w:numPr>
          <w:ilvl w:val="1"/>
          <w:numId w:val="11"/>
        </w:numPr>
        <w:spacing w:line="276" w:lineRule="auto"/>
        <w:ind w:left="851"/>
        <w:jc w:val="both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  <w:color w:val="auto"/>
        </w:rPr>
        <w:t xml:space="preserve">akceptację Programu, postanowień niniejszego </w:t>
      </w:r>
      <w:r w:rsidR="008B749E" w:rsidRPr="00E00579">
        <w:rPr>
          <w:rFonts w:ascii="Times New Roman" w:hAnsi="Times New Roman" w:cs="Times New Roman"/>
          <w:color w:val="auto"/>
        </w:rPr>
        <w:t>Regulamin</w:t>
      </w:r>
      <w:r w:rsidRPr="00E00579">
        <w:rPr>
          <w:rFonts w:ascii="Times New Roman" w:hAnsi="Times New Roman" w:cs="Times New Roman"/>
          <w:color w:val="auto"/>
        </w:rPr>
        <w:t xml:space="preserve">u oraz dokumentów w nim wymienionych; </w:t>
      </w:r>
    </w:p>
    <w:p w14:paraId="1D504384" w14:textId="2AD55A41" w:rsidR="002C2029" w:rsidRPr="00E00579" w:rsidRDefault="002C2029" w:rsidP="00641FEF">
      <w:pPr>
        <w:pStyle w:val="Default"/>
        <w:numPr>
          <w:ilvl w:val="1"/>
          <w:numId w:val="11"/>
        </w:numPr>
        <w:spacing w:line="276" w:lineRule="auto"/>
        <w:ind w:left="851"/>
        <w:jc w:val="both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  <w:color w:val="auto"/>
        </w:rPr>
        <w:t xml:space="preserve">wyrażenie zgody na przeprowadzenie przez przedstawicieli </w:t>
      </w:r>
      <w:r w:rsidR="00606776">
        <w:rPr>
          <w:rFonts w:ascii="Times New Roman" w:hAnsi="Times New Roman" w:cs="Times New Roman"/>
          <w:color w:val="auto"/>
        </w:rPr>
        <w:t>Gminy Czarne</w:t>
      </w:r>
      <w:r w:rsidRPr="00E00579">
        <w:rPr>
          <w:rFonts w:ascii="Times New Roman" w:hAnsi="Times New Roman" w:cs="Times New Roman"/>
          <w:color w:val="auto"/>
        </w:rPr>
        <w:t>, Wojewódzkiego Funduszu Ochrony Środowiska i</w:t>
      </w:r>
      <w:r w:rsidR="008B749E" w:rsidRPr="00E00579">
        <w:rPr>
          <w:rFonts w:ascii="Times New Roman" w:hAnsi="Times New Roman" w:cs="Times New Roman"/>
          <w:color w:val="auto"/>
        </w:rPr>
        <w:t xml:space="preserve"> Gospodarki Wodnej w Gdańsku,</w:t>
      </w:r>
      <w:r w:rsidRPr="00E00579">
        <w:rPr>
          <w:rFonts w:ascii="Times New Roman" w:hAnsi="Times New Roman" w:cs="Times New Roman"/>
          <w:color w:val="auto"/>
        </w:rPr>
        <w:t xml:space="preserve"> N</w:t>
      </w:r>
      <w:r w:rsidR="00F242D6" w:rsidRPr="00E00579">
        <w:rPr>
          <w:rFonts w:ascii="Times New Roman" w:hAnsi="Times New Roman" w:cs="Times New Roman"/>
          <w:color w:val="auto"/>
        </w:rPr>
        <w:t xml:space="preserve">arodowego </w:t>
      </w:r>
      <w:r w:rsidRPr="00E00579">
        <w:rPr>
          <w:rFonts w:ascii="Times New Roman" w:hAnsi="Times New Roman" w:cs="Times New Roman"/>
          <w:color w:val="auto"/>
        </w:rPr>
        <w:t>F</w:t>
      </w:r>
      <w:r w:rsidR="00F242D6" w:rsidRPr="00E00579">
        <w:rPr>
          <w:rFonts w:ascii="Times New Roman" w:hAnsi="Times New Roman" w:cs="Times New Roman"/>
          <w:color w:val="auto"/>
        </w:rPr>
        <w:t xml:space="preserve">unduszu </w:t>
      </w:r>
      <w:r w:rsidRPr="00E00579">
        <w:rPr>
          <w:rFonts w:ascii="Times New Roman" w:hAnsi="Times New Roman" w:cs="Times New Roman"/>
          <w:color w:val="auto"/>
        </w:rPr>
        <w:t>O</w:t>
      </w:r>
      <w:r w:rsidR="00F242D6" w:rsidRPr="00E00579">
        <w:rPr>
          <w:rFonts w:ascii="Times New Roman" w:hAnsi="Times New Roman" w:cs="Times New Roman"/>
          <w:color w:val="auto"/>
        </w:rPr>
        <w:t xml:space="preserve">chrony </w:t>
      </w:r>
      <w:r w:rsidRPr="00E00579">
        <w:rPr>
          <w:rFonts w:ascii="Times New Roman" w:hAnsi="Times New Roman" w:cs="Times New Roman"/>
          <w:color w:val="auto"/>
        </w:rPr>
        <w:t>Ś</w:t>
      </w:r>
      <w:r w:rsidR="00F242D6" w:rsidRPr="00E00579">
        <w:rPr>
          <w:rFonts w:ascii="Times New Roman" w:hAnsi="Times New Roman" w:cs="Times New Roman"/>
          <w:color w:val="auto"/>
        </w:rPr>
        <w:t xml:space="preserve">rodowiska </w:t>
      </w:r>
      <w:r w:rsidRPr="00E00579">
        <w:rPr>
          <w:rFonts w:ascii="Times New Roman" w:hAnsi="Times New Roman" w:cs="Times New Roman"/>
          <w:color w:val="auto"/>
        </w:rPr>
        <w:t>i</w:t>
      </w:r>
      <w:r w:rsidR="00F242D6" w:rsidRPr="00E00579">
        <w:rPr>
          <w:rFonts w:ascii="Times New Roman" w:hAnsi="Times New Roman" w:cs="Times New Roman"/>
          <w:color w:val="auto"/>
        </w:rPr>
        <w:t xml:space="preserve"> </w:t>
      </w:r>
      <w:r w:rsidRPr="00E00579">
        <w:rPr>
          <w:rFonts w:ascii="Times New Roman" w:hAnsi="Times New Roman" w:cs="Times New Roman"/>
          <w:color w:val="auto"/>
        </w:rPr>
        <w:t>G</w:t>
      </w:r>
      <w:r w:rsidR="00F242D6" w:rsidRPr="00E00579">
        <w:rPr>
          <w:rFonts w:ascii="Times New Roman" w:hAnsi="Times New Roman" w:cs="Times New Roman"/>
          <w:color w:val="auto"/>
        </w:rPr>
        <w:t xml:space="preserve">ospodarki </w:t>
      </w:r>
      <w:r w:rsidRPr="00E00579">
        <w:rPr>
          <w:rFonts w:ascii="Times New Roman" w:hAnsi="Times New Roman" w:cs="Times New Roman"/>
          <w:color w:val="auto"/>
        </w:rPr>
        <w:t>W</w:t>
      </w:r>
      <w:r w:rsidR="00F242D6" w:rsidRPr="00E00579">
        <w:rPr>
          <w:rFonts w:ascii="Times New Roman" w:hAnsi="Times New Roman" w:cs="Times New Roman"/>
          <w:color w:val="auto"/>
        </w:rPr>
        <w:t>odnej</w:t>
      </w:r>
      <w:r w:rsidRPr="00E00579">
        <w:rPr>
          <w:rFonts w:ascii="Times New Roman" w:hAnsi="Times New Roman" w:cs="Times New Roman"/>
          <w:color w:val="auto"/>
        </w:rPr>
        <w:t xml:space="preserve"> lub inny podmiot upoważniony przez te instytucje kontroli realizacji przedsięwzięcia, w trakcie realizacji przedsięwzięcia oraz nie później niż do dnia upływu okresu trwałości przedsięwzięcia. </w:t>
      </w:r>
    </w:p>
    <w:p w14:paraId="2B3AE670" w14:textId="77777777" w:rsidR="002C2029" w:rsidRPr="00E00579" w:rsidRDefault="002C2029" w:rsidP="00641FEF">
      <w:pPr>
        <w:pStyle w:val="Default"/>
        <w:spacing w:line="276" w:lineRule="auto"/>
        <w:rPr>
          <w:rFonts w:ascii="Times New Roman" w:hAnsi="Times New Roman" w:cs="Times New Roman"/>
          <w:b/>
          <w:bCs/>
          <w:color w:val="auto"/>
        </w:rPr>
      </w:pPr>
    </w:p>
    <w:p w14:paraId="0DA7151B" w14:textId="77777777" w:rsidR="00646580" w:rsidRPr="00E00579" w:rsidRDefault="00646580" w:rsidP="00641FEF">
      <w:pPr>
        <w:pStyle w:val="Default"/>
        <w:keepNext/>
        <w:spacing w:line="276" w:lineRule="auto"/>
        <w:jc w:val="center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  <w:b/>
          <w:bCs/>
          <w:color w:val="auto"/>
        </w:rPr>
        <w:t>Rozdział III</w:t>
      </w:r>
    </w:p>
    <w:p w14:paraId="2BFAEDE4" w14:textId="7E83B0CE" w:rsidR="00943B99" w:rsidRPr="00FF0B31" w:rsidRDefault="00646580" w:rsidP="00FF0B31">
      <w:pPr>
        <w:pStyle w:val="Default"/>
        <w:keepNext/>
        <w:spacing w:after="120" w:line="276" w:lineRule="auto"/>
        <w:jc w:val="center"/>
        <w:rPr>
          <w:rFonts w:ascii="Times New Roman" w:hAnsi="Times New Roman" w:cs="Times New Roman"/>
          <w:b/>
          <w:bCs/>
          <w:color w:val="auto"/>
        </w:rPr>
      </w:pPr>
      <w:r w:rsidRPr="00E00579">
        <w:rPr>
          <w:rFonts w:ascii="Times New Roman" w:hAnsi="Times New Roman" w:cs="Times New Roman"/>
          <w:b/>
          <w:bCs/>
          <w:color w:val="auto"/>
        </w:rPr>
        <w:t>Rozpatrywanie wniosku</w:t>
      </w:r>
    </w:p>
    <w:p w14:paraId="5484FC06" w14:textId="77777777" w:rsidR="00646580" w:rsidRPr="00E00579" w:rsidRDefault="002C2029" w:rsidP="00641FEF">
      <w:pPr>
        <w:pStyle w:val="Default"/>
        <w:keepNext/>
        <w:spacing w:line="276" w:lineRule="auto"/>
        <w:jc w:val="center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  <w:b/>
          <w:bCs/>
          <w:color w:val="auto"/>
        </w:rPr>
        <w:t xml:space="preserve">§ </w:t>
      </w:r>
      <w:r w:rsidR="005B7664" w:rsidRPr="00E00579">
        <w:rPr>
          <w:rFonts w:ascii="Times New Roman" w:hAnsi="Times New Roman" w:cs="Times New Roman"/>
          <w:b/>
          <w:bCs/>
          <w:color w:val="auto"/>
        </w:rPr>
        <w:t>4</w:t>
      </w:r>
    </w:p>
    <w:p w14:paraId="0CC554DD" w14:textId="15069798" w:rsidR="001C3E18" w:rsidRPr="00E00579" w:rsidRDefault="00646580" w:rsidP="00641FEF">
      <w:pPr>
        <w:pStyle w:val="Default"/>
        <w:numPr>
          <w:ilvl w:val="0"/>
          <w:numId w:val="8"/>
        </w:numPr>
        <w:spacing w:line="276" w:lineRule="auto"/>
        <w:ind w:left="426"/>
        <w:jc w:val="both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  <w:color w:val="auto"/>
        </w:rPr>
        <w:t xml:space="preserve">Rozpatrzenie </w:t>
      </w:r>
      <w:r w:rsidR="008B749E" w:rsidRPr="00E00579">
        <w:rPr>
          <w:rFonts w:ascii="Times New Roman" w:hAnsi="Times New Roman" w:cs="Times New Roman"/>
          <w:color w:val="auto"/>
        </w:rPr>
        <w:t>Wnios</w:t>
      </w:r>
      <w:r w:rsidRPr="00E00579">
        <w:rPr>
          <w:rFonts w:ascii="Times New Roman" w:hAnsi="Times New Roman" w:cs="Times New Roman"/>
          <w:color w:val="auto"/>
        </w:rPr>
        <w:t xml:space="preserve">ku odbywa się w terminie do 30 dni kalendarzowych od daty wpływu kompletnego </w:t>
      </w:r>
      <w:r w:rsidR="008B749E" w:rsidRPr="00E00579">
        <w:rPr>
          <w:rFonts w:ascii="Times New Roman" w:hAnsi="Times New Roman" w:cs="Times New Roman"/>
          <w:color w:val="auto"/>
        </w:rPr>
        <w:t>Wnios</w:t>
      </w:r>
      <w:r w:rsidRPr="00E00579">
        <w:rPr>
          <w:rFonts w:ascii="Times New Roman" w:hAnsi="Times New Roman" w:cs="Times New Roman"/>
          <w:color w:val="auto"/>
        </w:rPr>
        <w:t xml:space="preserve">ku do </w:t>
      </w:r>
      <w:r w:rsidR="001C3E18" w:rsidRPr="00E00579">
        <w:rPr>
          <w:rFonts w:ascii="Times New Roman" w:hAnsi="Times New Roman" w:cs="Times New Roman"/>
          <w:color w:val="auto"/>
        </w:rPr>
        <w:t xml:space="preserve">Urzędu </w:t>
      </w:r>
      <w:r w:rsidR="00606776">
        <w:rPr>
          <w:rFonts w:ascii="Times New Roman" w:hAnsi="Times New Roman" w:cs="Times New Roman"/>
          <w:color w:val="auto"/>
        </w:rPr>
        <w:t>Gminy Czarne</w:t>
      </w:r>
      <w:r w:rsidRPr="00E00579">
        <w:rPr>
          <w:rFonts w:ascii="Times New Roman" w:hAnsi="Times New Roman" w:cs="Times New Roman"/>
          <w:color w:val="auto"/>
        </w:rPr>
        <w:t xml:space="preserve">. </w:t>
      </w:r>
      <w:r w:rsidR="003206EB" w:rsidRPr="00E00579">
        <w:rPr>
          <w:rFonts w:ascii="Times New Roman" w:hAnsi="Times New Roman" w:cs="Times New Roman"/>
          <w:color w:val="auto"/>
        </w:rPr>
        <w:t>Szczegółowe kryteria wyboru przedsięwzięć określone są w Programie</w:t>
      </w:r>
      <w:r w:rsidR="00613AB1" w:rsidRPr="00E00579">
        <w:rPr>
          <w:rFonts w:ascii="Times New Roman" w:hAnsi="Times New Roman" w:cs="Times New Roman"/>
          <w:color w:val="auto"/>
        </w:rPr>
        <w:t>.</w:t>
      </w:r>
    </w:p>
    <w:p w14:paraId="09555E3B" w14:textId="77777777" w:rsidR="00BB6B2C" w:rsidRPr="00E00579" w:rsidRDefault="00BB6B2C" w:rsidP="00641FEF">
      <w:pPr>
        <w:pStyle w:val="Default"/>
        <w:numPr>
          <w:ilvl w:val="0"/>
          <w:numId w:val="8"/>
        </w:numPr>
        <w:spacing w:line="276" w:lineRule="auto"/>
        <w:ind w:left="426"/>
        <w:jc w:val="both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  <w:color w:val="auto"/>
        </w:rPr>
        <w:t>Ocena formalna wniosku odbywa się na podstawie kryteriów określonych w Karcie oceny formalnej wniosku stanowiącej załącznik nr 3 do niniejszego Regulaminu.</w:t>
      </w:r>
    </w:p>
    <w:p w14:paraId="2B0CBCE6" w14:textId="77777777" w:rsidR="001C3E18" w:rsidRPr="00E00579" w:rsidRDefault="001C3E18" w:rsidP="00641FEF">
      <w:pPr>
        <w:pStyle w:val="Default"/>
        <w:numPr>
          <w:ilvl w:val="0"/>
          <w:numId w:val="8"/>
        </w:numPr>
        <w:spacing w:line="276" w:lineRule="auto"/>
        <w:ind w:left="426"/>
        <w:jc w:val="both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  <w:color w:val="auto"/>
        </w:rPr>
        <w:t xml:space="preserve">W ramach oceny </w:t>
      </w:r>
      <w:r w:rsidR="008B749E" w:rsidRPr="00E00579">
        <w:rPr>
          <w:rFonts w:ascii="Times New Roman" w:hAnsi="Times New Roman" w:cs="Times New Roman"/>
          <w:color w:val="auto"/>
        </w:rPr>
        <w:t>Wnios</w:t>
      </w:r>
      <w:r w:rsidRPr="00E00579">
        <w:rPr>
          <w:rFonts w:ascii="Times New Roman" w:hAnsi="Times New Roman" w:cs="Times New Roman"/>
          <w:color w:val="auto"/>
        </w:rPr>
        <w:t xml:space="preserve">ku możliwe jest jednokrotne wezwanie </w:t>
      </w:r>
      <w:r w:rsidR="008B749E" w:rsidRPr="00E00579">
        <w:rPr>
          <w:rFonts w:ascii="Times New Roman" w:hAnsi="Times New Roman" w:cs="Times New Roman"/>
          <w:color w:val="auto"/>
        </w:rPr>
        <w:t>Wnios</w:t>
      </w:r>
      <w:r w:rsidRPr="00E00579">
        <w:rPr>
          <w:rFonts w:ascii="Times New Roman" w:hAnsi="Times New Roman" w:cs="Times New Roman"/>
          <w:color w:val="auto"/>
        </w:rPr>
        <w:t xml:space="preserve">kodawcy do uzupełnienia brakujących informacji lub dokumentów, wymaganych na etapie oceny </w:t>
      </w:r>
      <w:r w:rsidR="008B749E" w:rsidRPr="00E00579">
        <w:rPr>
          <w:rFonts w:ascii="Times New Roman" w:hAnsi="Times New Roman" w:cs="Times New Roman"/>
          <w:color w:val="auto"/>
        </w:rPr>
        <w:t>Wnios</w:t>
      </w:r>
      <w:r w:rsidRPr="00E00579">
        <w:rPr>
          <w:rFonts w:ascii="Times New Roman" w:hAnsi="Times New Roman" w:cs="Times New Roman"/>
          <w:color w:val="auto"/>
        </w:rPr>
        <w:t xml:space="preserve">ku lub złożenia wyjaśnień. </w:t>
      </w:r>
    </w:p>
    <w:p w14:paraId="22B797A0" w14:textId="77777777" w:rsidR="005B7664" w:rsidRPr="00E00579" w:rsidRDefault="005B7664" w:rsidP="00641FEF">
      <w:pPr>
        <w:pStyle w:val="Default"/>
        <w:numPr>
          <w:ilvl w:val="0"/>
          <w:numId w:val="8"/>
        </w:numPr>
        <w:spacing w:line="276" w:lineRule="auto"/>
        <w:ind w:left="426"/>
        <w:jc w:val="both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  <w:color w:val="auto"/>
        </w:rPr>
        <w:t xml:space="preserve">Wezwanie kierowane jest w formie pisemnej, na adres do korespondencji </w:t>
      </w:r>
      <w:r w:rsidR="008B749E" w:rsidRPr="00E00579">
        <w:rPr>
          <w:rFonts w:ascii="Times New Roman" w:hAnsi="Times New Roman" w:cs="Times New Roman"/>
          <w:color w:val="auto"/>
        </w:rPr>
        <w:t>Wnios</w:t>
      </w:r>
      <w:r w:rsidRPr="00E00579">
        <w:rPr>
          <w:rFonts w:ascii="Times New Roman" w:hAnsi="Times New Roman" w:cs="Times New Roman"/>
          <w:color w:val="auto"/>
        </w:rPr>
        <w:t>kodawcy podany we</w:t>
      </w:r>
      <w:r w:rsidR="00943B99" w:rsidRPr="00E00579">
        <w:rPr>
          <w:rFonts w:ascii="Times New Roman" w:hAnsi="Times New Roman" w:cs="Times New Roman"/>
          <w:color w:val="auto"/>
        </w:rPr>
        <w:t> </w:t>
      </w:r>
      <w:r w:rsidR="008B749E" w:rsidRPr="00E00579">
        <w:rPr>
          <w:rFonts w:ascii="Times New Roman" w:hAnsi="Times New Roman" w:cs="Times New Roman"/>
          <w:color w:val="auto"/>
        </w:rPr>
        <w:t>Wniosku</w:t>
      </w:r>
      <w:r w:rsidRPr="00E00579">
        <w:rPr>
          <w:rFonts w:ascii="Times New Roman" w:hAnsi="Times New Roman" w:cs="Times New Roman"/>
          <w:color w:val="auto"/>
        </w:rPr>
        <w:t>.</w:t>
      </w:r>
      <w:r w:rsidR="00613AB1" w:rsidRPr="00E00579">
        <w:rPr>
          <w:rFonts w:ascii="Times New Roman" w:hAnsi="Times New Roman" w:cs="Times New Roman"/>
          <w:color w:val="auto"/>
        </w:rPr>
        <w:t xml:space="preserve"> </w:t>
      </w:r>
    </w:p>
    <w:p w14:paraId="7840A751" w14:textId="77777777" w:rsidR="001C3E18" w:rsidRPr="00E00579" w:rsidRDefault="00646580" w:rsidP="00641FEF">
      <w:pPr>
        <w:pStyle w:val="Default"/>
        <w:numPr>
          <w:ilvl w:val="0"/>
          <w:numId w:val="8"/>
        </w:numPr>
        <w:spacing w:line="276" w:lineRule="auto"/>
        <w:ind w:left="426"/>
        <w:jc w:val="both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  <w:color w:val="auto"/>
        </w:rPr>
        <w:t xml:space="preserve">Wezwanie </w:t>
      </w:r>
      <w:r w:rsidR="008B749E" w:rsidRPr="00E00579">
        <w:rPr>
          <w:rFonts w:ascii="Times New Roman" w:hAnsi="Times New Roman" w:cs="Times New Roman"/>
          <w:color w:val="auto"/>
        </w:rPr>
        <w:t>Wnios</w:t>
      </w:r>
      <w:r w:rsidRPr="00E00579">
        <w:rPr>
          <w:rFonts w:ascii="Times New Roman" w:hAnsi="Times New Roman" w:cs="Times New Roman"/>
          <w:color w:val="auto"/>
        </w:rPr>
        <w:t xml:space="preserve">kodawcy do uzupełnienia brakujących informacji i/albo dokumentów lub wyjaśnień może wydłużyć termin rozpatrzenia </w:t>
      </w:r>
      <w:r w:rsidR="008B749E" w:rsidRPr="00E00579">
        <w:rPr>
          <w:rFonts w:ascii="Times New Roman" w:hAnsi="Times New Roman" w:cs="Times New Roman"/>
          <w:color w:val="auto"/>
        </w:rPr>
        <w:t>Wnios</w:t>
      </w:r>
      <w:r w:rsidRPr="00E00579">
        <w:rPr>
          <w:rFonts w:ascii="Times New Roman" w:hAnsi="Times New Roman" w:cs="Times New Roman"/>
          <w:color w:val="auto"/>
        </w:rPr>
        <w:t>ku, o którym mowa w ust. 1, o</w:t>
      </w:r>
      <w:r w:rsidR="001C3E18" w:rsidRPr="00E00579">
        <w:rPr>
          <w:rFonts w:ascii="Times New Roman" w:hAnsi="Times New Roman" w:cs="Times New Roman"/>
          <w:color w:val="auto"/>
        </w:rPr>
        <w:t xml:space="preserve"> czas wykonania tych czynności.</w:t>
      </w:r>
    </w:p>
    <w:p w14:paraId="635FD897" w14:textId="46FEBA9B" w:rsidR="005B7664" w:rsidRPr="00E00579" w:rsidRDefault="00646580" w:rsidP="00641FEF">
      <w:pPr>
        <w:pStyle w:val="Default"/>
        <w:numPr>
          <w:ilvl w:val="0"/>
          <w:numId w:val="8"/>
        </w:numPr>
        <w:spacing w:line="276" w:lineRule="auto"/>
        <w:ind w:left="426"/>
        <w:jc w:val="both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  <w:color w:val="auto"/>
        </w:rPr>
        <w:t xml:space="preserve">W celu usprawnienia procesu rozpatrywania </w:t>
      </w:r>
      <w:r w:rsidR="008B749E" w:rsidRPr="00E00579">
        <w:rPr>
          <w:rFonts w:ascii="Times New Roman" w:hAnsi="Times New Roman" w:cs="Times New Roman"/>
          <w:color w:val="auto"/>
        </w:rPr>
        <w:t xml:space="preserve">Wniosków </w:t>
      </w:r>
      <w:r w:rsidRPr="00E00579">
        <w:rPr>
          <w:rFonts w:ascii="Times New Roman" w:hAnsi="Times New Roman" w:cs="Times New Roman"/>
          <w:color w:val="auto"/>
        </w:rPr>
        <w:t xml:space="preserve">przewiduje się możliwość kontaktu </w:t>
      </w:r>
      <w:r w:rsidR="001C3E18" w:rsidRPr="00E00579">
        <w:rPr>
          <w:rFonts w:ascii="Times New Roman" w:hAnsi="Times New Roman" w:cs="Times New Roman"/>
          <w:color w:val="auto"/>
        </w:rPr>
        <w:t xml:space="preserve">uprawnionego pracownika </w:t>
      </w:r>
      <w:r w:rsidR="00A37ED0" w:rsidRPr="00E00579">
        <w:rPr>
          <w:rFonts w:ascii="Times New Roman" w:hAnsi="Times New Roman" w:cs="Times New Roman"/>
          <w:color w:val="auto"/>
        </w:rPr>
        <w:t xml:space="preserve">Urzędu </w:t>
      </w:r>
      <w:r w:rsidR="00606776">
        <w:rPr>
          <w:rFonts w:ascii="Times New Roman" w:hAnsi="Times New Roman" w:cs="Times New Roman"/>
          <w:color w:val="auto"/>
        </w:rPr>
        <w:t>Gminy Czarne</w:t>
      </w:r>
      <w:r w:rsidRPr="00E00579">
        <w:rPr>
          <w:rFonts w:ascii="Times New Roman" w:hAnsi="Times New Roman" w:cs="Times New Roman"/>
          <w:color w:val="auto"/>
        </w:rPr>
        <w:t xml:space="preserve"> z </w:t>
      </w:r>
      <w:r w:rsidR="008B749E" w:rsidRPr="00E00579">
        <w:rPr>
          <w:rFonts w:ascii="Times New Roman" w:hAnsi="Times New Roman" w:cs="Times New Roman"/>
          <w:color w:val="auto"/>
        </w:rPr>
        <w:t>Wnios</w:t>
      </w:r>
      <w:r w:rsidRPr="00E00579">
        <w:rPr>
          <w:rFonts w:ascii="Times New Roman" w:hAnsi="Times New Roman" w:cs="Times New Roman"/>
          <w:color w:val="auto"/>
        </w:rPr>
        <w:t>kodawcą za pośrednictwem poczty elektronicznej</w:t>
      </w:r>
      <w:r w:rsidR="0002245E" w:rsidRPr="00E00579">
        <w:rPr>
          <w:rFonts w:ascii="Times New Roman" w:hAnsi="Times New Roman" w:cs="Times New Roman"/>
          <w:color w:val="auto"/>
        </w:rPr>
        <w:t>, osobiście</w:t>
      </w:r>
      <w:r w:rsidRPr="00E00579">
        <w:rPr>
          <w:rFonts w:ascii="Times New Roman" w:hAnsi="Times New Roman" w:cs="Times New Roman"/>
          <w:color w:val="auto"/>
        </w:rPr>
        <w:t xml:space="preserve"> lub telefonicznie. </w:t>
      </w:r>
    </w:p>
    <w:p w14:paraId="6F0516F5" w14:textId="47EE975B" w:rsidR="005B7664" w:rsidRPr="00E00579" w:rsidRDefault="008B749E" w:rsidP="00641FEF">
      <w:pPr>
        <w:pStyle w:val="Default"/>
        <w:numPr>
          <w:ilvl w:val="0"/>
          <w:numId w:val="8"/>
        </w:numPr>
        <w:spacing w:line="276" w:lineRule="auto"/>
        <w:ind w:left="426"/>
        <w:jc w:val="both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  <w:color w:val="auto"/>
        </w:rPr>
        <w:lastRenderedPageBreak/>
        <w:t>Wnios</w:t>
      </w:r>
      <w:r w:rsidR="005B7664" w:rsidRPr="00E00579">
        <w:rPr>
          <w:rFonts w:ascii="Times New Roman" w:hAnsi="Times New Roman" w:cs="Times New Roman"/>
          <w:color w:val="auto"/>
        </w:rPr>
        <w:t xml:space="preserve">kodawca zobowiązany jest do złożenia korekty </w:t>
      </w:r>
      <w:r w:rsidRPr="00E00579">
        <w:rPr>
          <w:rFonts w:ascii="Times New Roman" w:hAnsi="Times New Roman" w:cs="Times New Roman"/>
          <w:color w:val="auto"/>
        </w:rPr>
        <w:t>Wnios</w:t>
      </w:r>
      <w:r w:rsidR="005B7664" w:rsidRPr="00E00579">
        <w:rPr>
          <w:rFonts w:ascii="Times New Roman" w:hAnsi="Times New Roman" w:cs="Times New Roman"/>
          <w:color w:val="auto"/>
        </w:rPr>
        <w:t xml:space="preserve">ku, uzupełnienia brakujących informacji lub dokumentów lub złożenia </w:t>
      </w:r>
      <w:r w:rsidR="00F242D6" w:rsidRPr="00E00579">
        <w:rPr>
          <w:rFonts w:ascii="Times New Roman" w:hAnsi="Times New Roman" w:cs="Times New Roman"/>
          <w:color w:val="auto"/>
        </w:rPr>
        <w:t xml:space="preserve">wyjaśnień, zgodnie z wezwaniem </w:t>
      </w:r>
      <w:r w:rsidR="004220BD" w:rsidRPr="00E00579">
        <w:rPr>
          <w:rFonts w:ascii="Times New Roman" w:hAnsi="Times New Roman" w:cs="Times New Roman"/>
          <w:color w:val="auto"/>
        </w:rPr>
        <w:t xml:space="preserve">Gminy </w:t>
      </w:r>
      <w:r w:rsidR="0038520A">
        <w:rPr>
          <w:rFonts w:ascii="Times New Roman" w:hAnsi="Times New Roman" w:cs="Times New Roman"/>
          <w:color w:val="auto"/>
        </w:rPr>
        <w:t>Czarne</w:t>
      </w:r>
      <w:r w:rsidR="004220BD" w:rsidRPr="00E00579">
        <w:rPr>
          <w:rFonts w:ascii="Times New Roman" w:hAnsi="Times New Roman" w:cs="Times New Roman"/>
          <w:color w:val="auto"/>
        </w:rPr>
        <w:t>,</w:t>
      </w:r>
      <w:r w:rsidR="00EB3739">
        <w:rPr>
          <w:rFonts w:ascii="Times New Roman" w:hAnsi="Times New Roman" w:cs="Times New Roman"/>
          <w:color w:val="auto"/>
        </w:rPr>
        <w:t xml:space="preserve">                                                                  </w:t>
      </w:r>
      <w:r w:rsidR="004220BD" w:rsidRPr="00E00579">
        <w:rPr>
          <w:rFonts w:ascii="Times New Roman" w:hAnsi="Times New Roman" w:cs="Times New Roman"/>
          <w:color w:val="auto"/>
        </w:rPr>
        <w:t xml:space="preserve"> w terminie 10 </w:t>
      </w:r>
      <w:r w:rsidR="005B7664" w:rsidRPr="00E00579">
        <w:rPr>
          <w:rFonts w:ascii="Times New Roman" w:hAnsi="Times New Roman" w:cs="Times New Roman"/>
          <w:color w:val="auto"/>
        </w:rPr>
        <w:t>dni roboczych liczonych od dnia dostarczenia wezwania.</w:t>
      </w:r>
    </w:p>
    <w:p w14:paraId="314EA9BE" w14:textId="77777777" w:rsidR="005B7664" w:rsidRPr="00E00579" w:rsidRDefault="005B7664" w:rsidP="00641FEF">
      <w:pPr>
        <w:pStyle w:val="Default"/>
        <w:numPr>
          <w:ilvl w:val="0"/>
          <w:numId w:val="8"/>
        </w:numPr>
        <w:spacing w:line="276" w:lineRule="auto"/>
        <w:ind w:left="426"/>
        <w:jc w:val="both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  <w:color w:val="auto"/>
        </w:rPr>
        <w:t xml:space="preserve">W indywidualnych przypadkach, na uzasadnioną prośbę </w:t>
      </w:r>
      <w:r w:rsidR="008B749E" w:rsidRPr="00E00579">
        <w:rPr>
          <w:rFonts w:ascii="Times New Roman" w:hAnsi="Times New Roman" w:cs="Times New Roman"/>
          <w:color w:val="auto"/>
        </w:rPr>
        <w:t>Wnios</w:t>
      </w:r>
      <w:r w:rsidRPr="00E00579">
        <w:rPr>
          <w:rFonts w:ascii="Times New Roman" w:hAnsi="Times New Roman" w:cs="Times New Roman"/>
          <w:color w:val="auto"/>
        </w:rPr>
        <w:t>kodawcy, istnieje możliwość wydłużenia</w:t>
      </w:r>
      <w:r w:rsidR="009D6135">
        <w:rPr>
          <w:rFonts w:ascii="Times New Roman" w:hAnsi="Times New Roman" w:cs="Times New Roman"/>
          <w:color w:val="auto"/>
        </w:rPr>
        <w:t xml:space="preserve"> terminu, o którym mowa w ust. 7</w:t>
      </w:r>
      <w:r w:rsidRPr="00E00579">
        <w:rPr>
          <w:rFonts w:ascii="Times New Roman" w:hAnsi="Times New Roman" w:cs="Times New Roman"/>
          <w:color w:val="auto"/>
        </w:rPr>
        <w:t>. Prośba o wydłużenie terminu musi być złożona przed upływem tego terminu w formie pisemnej.</w:t>
      </w:r>
    </w:p>
    <w:p w14:paraId="31D2B7DD" w14:textId="77777777" w:rsidR="005B7664" w:rsidRPr="00E00579" w:rsidRDefault="005B7664" w:rsidP="00641FEF">
      <w:pPr>
        <w:pStyle w:val="Default"/>
        <w:numPr>
          <w:ilvl w:val="0"/>
          <w:numId w:val="8"/>
        </w:numPr>
        <w:spacing w:line="276" w:lineRule="auto"/>
        <w:ind w:left="426"/>
        <w:jc w:val="both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  <w:color w:val="auto"/>
        </w:rPr>
        <w:t xml:space="preserve">Po dokonaniu korekty/uzupełnienia złożonej dokumentacji przez </w:t>
      </w:r>
      <w:r w:rsidR="008B749E" w:rsidRPr="00E00579">
        <w:rPr>
          <w:rFonts w:ascii="Times New Roman" w:hAnsi="Times New Roman" w:cs="Times New Roman"/>
          <w:color w:val="auto"/>
        </w:rPr>
        <w:t>Wnios</w:t>
      </w:r>
      <w:r w:rsidRPr="00E00579">
        <w:rPr>
          <w:rFonts w:ascii="Times New Roman" w:hAnsi="Times New Roman" w:cs="Times New Roman"/>
          <w:color w:val="auto"/>
        </w:rPr>
        <w:t xml:space="preserve">kodawcę następuje ponowna ocena </w:t>
      </w:r>
      <w:r w:rsidR="008B749E" w:rsidRPr="00E00579">
        <w:rPr>
          <w:rFonts w:ascii="Times New Roman" w:hAnsi="Times New Roman" w:cs="Times New Roman"/>
          <w:color w:val="auto"/>
        </w:rPr>
        <w:t>Wnios</w:t>
      </w:r>
      <w:r w:rsidRPr="00E00579">
        <w:rPr>
          <w:rFonts w:ascii="Times New Roman" w:hAnsi="Times New Roman" w:cs="Times New Roman"/>
          <w:color w:val="auto"/>
        </w:rPr>
        <w:t>ku.</w:t>
      </w:r>
    </w:p>
    <w:p w14:paraId="7BE46AF4" w14:textId="77777777" w:rsidR="00646580" w:rsidRPr="00E00579" w:rsidRDefault="00646580" w:rsidP="00641FEF">
      <w:pPr>
        <w:pStyle w:val="Default"/>
        <w:spacing w:line="276" w:lineRule="auto"/>
        <w:rPr>
          <w:rFonts w:ascii="Times New Roman" w:hAnsi="Times New Roman" w:cs="Times New Roman"/>
          <w:color w:val="auto"/>
        </w:rPr>
      </w:pPr>
    </w:p>
    <w:p w14:paraId="04E81266" w14:textId="77777777" w:rsidR="00646580" w:rsidRPr="00E00579" w:rsidRDefault="00646580" w:rsidP="00641FEF">
      <w:pPr>
        <w:pStyle w:val="Default"/>
        <w:keepNext/>
        <w:spacing w:line="276" w:lineRule="auto"/>
        <w:jc w:val="center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  <w:b/>
          <w:bCs/>
          <w:color w:val="auto"/>
        </w:rPr>
        <w:t>Rozdział IV</w:t>
      </w:r>
    </w:p>
    <w:p w14:paraId="377934FF" w14:textId="1D22C35A" w:rsidR="00943B99" w:rsidRPr="00E00579" w:rsidRDefault="00646580" w:rsidP="00FF0B31">
      <w:pPr>
        <w:pStyle w:val="Default"/>
        <w:keepNext/>
        <w:spacing w:after="120" w:line="276" w:lineRule="auto"/>
        <w:jc w:val="center"/>
        <w:rPr>
          <w:rFonts w:ascii="Times New Roman" w:hAnsi="Times New Roman" w:cs="Times New Roman"/>
          <w:b/>
          <w:bCs/>
          <w:color w:val="auto"/>
        </w:rPr>
      </w:pPr>
      <w:r w:rsidRPr="00E00579">
        <w:rPr>
          <w:rFonts w:ascii="Times New Roman" w:hAnsi="Times New Roman" w:cs="Times New Roman"/>
          <w:b/>
          <w:bCs/>
          <w:color w:val="auto"/>
        </w:rPr>
        <w:t>Odrzucenie wniosku o dofinansowanie</w:t>
      </w:r>
    </w:p>
    <w:p w14:paraId="3FF2E27E" w14:textId="77777777" w:rsidR="005B7664" w:rsidRPr="00E00579" w:rsidRDefault="005B7664" w:rsidP="00641FEF">
      <w:pPr>
        <w:pStyle w:val="Default"/>
        <w:keepNext/>
        <w:spacing w:line="276" w:lineRule="auto"/>
        <w:jc w:val="center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  <w:b/>
          <w:bCs/>
          <w:color w:val="auto"/>
        </w:rPr>
        <w:t>§ 5</w:t>
      </w:r>
    </w:p>
    <w:p w14:paraId="63E7DD07" w14:textId="77777777" w:rsidR="00646580" w:rsidRPr="00E00579" w:rsidRDefault="008B749E" w:rsidP="00641FEF">
      <w:pPr>
        <w:pStyle w:val="Default"/>
        <w:numPr>
          <w:ilvl w:val="0"/>
          <w:numId w:val="17"/>
        </w:numPr>
        <w:spacing w:after="18" w:line="276" w:lineRule="auto"/>
        <w:ind w:left="426"/>
        <w:jc w:val="both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  <w:color w:val="auto"/>
        </w:rPr>
        <w:t xml:space="preserve">Wniosek </w:t>
      </w:r>
      <w:r w:rsidR="00646580" w:rsidRPr="00E00579">
        <w:rPr>
          <w:rFonts w:ascii="Times New Roman" w:hAnsi="Times New Roman" w:cs="Times New Roman"/>
          <w:color w:val="auto"/>
        </w:rPr>
        <w:t xml:space="preserve">podlega odrzuceniu, jeżeli: </w:t>
      </w:r>
    </w:p>
    <w:p w14:paraId="51174CE7" w14:textId="77777777" w:rsidR="00646580" w:rsidRPr="00E00579" w:rsidRDefault="00646580" w:rsidP="00641FEF">
      <w:pPr>
        <w:pStyle w:val="Default"/>
        <w:numPr>
          <w:ilvl w:val="0"/>
          <w:numId w:val="15"/>
        </w:numPr>
        <w:spacing w:after="18" w:line="276" w:lineRule="auto"/>
        <w:ind w:left="851"/>
        <w:jc w:val="both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  <w:color w:val="auto"/>
        </w:rPr>
        <w:t>niespełnione jest którekolwiek z kryteriów oceny</w:t>
      </w:r>
      <w:r w:rsidR="00BB6B2C" w:rsidRPr="00E00579">
        <w:rPr>
          <w:rFonts w:ascii="Times New Roman" w:hAnsi="Times New Roman" w:cs="Times New Roman"/>
          <w:color w:val="auto"/>
        </w:rPr>
        <w:t xml:space="preserve"> określonych w</w:t>
      </w:r>
      <w:r w:rsidR="00584B06">
        <w:rPr>
          <w:rFonts w:ascii="Times New Roman" w:hAnsi="Times New Roman" w:cs="Times New Roman"/>
          <w:color w:val="auto"/>
        </w:rPr>
        <w:t xml:space="preserve"> Karcie oceny formalnej Wniosku</w:t>
      </w:r>
      <w:r w:rsidRPr="00E00579">
        <w:rPr>
          <w:rFonts w:ascii="Times New Roman" w:hAnsi="Times New Roman" w:cs="Times New Roman"/>
          <w:color w:val="auto"/>
        </w:rPr>
        <w:t xml:space="preserve">; </w:t>
      </w:r>
    </w:p>
    <w:p w14:paraId="05EE2153" w14:textId="77777777" w:rsidR="00646580" w:rsidRPr="00E00579" w:rsidRDefault="008B749E" w:rsidP="00641FEF">
      <w:pPr>
        <w:pStyle w:val="Default"/>
        <w:numPr>
          <w:ilvl w:val="0"/>
          <w:numId w:val="15"/>
        </w:numPr>
        <w:spacing w:after="18" w:line="276" w:lineRule="auto"/>
        <w:ind w:left="851"/>
        <w:jc w:val="both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  <w:color w:val="auto"/>
        </w:rPr>
        <w:t>Wnios</w:t>
      </w:r>
      <w:r w:rsidR="00646580" w:rsidRPr="00E00579">
        <w:rPr>
          <w:rFonts w:ascii="Times New Roman" w:hAnsi="Times New Roman" w:cs="Times New Roman"/>
          <w:color w:val="auto"/>
        </w:rPr>
        <w:t xml:space="preserve">kodawca pomimo wezwania nie uzupełnił wskazanych w wezwaniu dokumentów lub informacji lub nie złożył wymaganych wyjaśnień w wyznaczonym terminie; </w:t>
      </w:r>
    </w:p>
    <w:p w14:paraId="1B8113BE" w14:textId="77777777" w:rsidR="00646580" w:rsidRPr="00E00579" w:rsidRDefault="008B749E" w:rsidP="00641FEF">
      <w:pPr>
        <w:pStyle w:val="Default"/>
        <w:numPr>
          <w:ilvl w:val="0"/>
          <w:numId w:val="15"/>
        </w:numPr>
        <w:spacing w:after="18" w:line="276" w:lineRule="auto"/>
        <w:ind w:left="851"/>
        <w:jc w:val="both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  <w:color w:val="auto"/>
        </w:rPr>
        <w:t>Wnios</w:t>
      </w:r>
      <w:r w:rsidR="00646580" w:rsidRPr="00E00579">
        <w:rPr>
          <w:rFonts w:ascii="Times New Roman" w:hAnsi="Times New Roman" w:cs="Times New Roman"/>
          <w:color w:val="auto"/>
        </w:rPr>
        <w:t>kodawca złożył wyjaśnienia niekompletne, nie</w:t>
      </w:r>
      <w:r w:rsidR="0002245E" w:rsidRPr="00E00579">
        <w:rPr>
          <w:rFonts w:ascii="Times New Roman" w:hAnsi="Times New Roman" w:cs="Times New Roman"/>
          <w:color w:val="auto"/>
        </w:rPr>
        <w:t xml:space="preserve"> </w:t>
      </w:r>
      <w:r w:rsidR="00646580" w:rsidRPr="00E00579">
        <w:rPr>
          <w:rFonts w:ascii="Times New Roman" w:hAnsi="Times New Roman" w:cs="Times New Roman"/>
          <w:color w:val="auto"/>
        </w:rPr>
        <w:t>pozwalające na stwierdzenie</w:t>
      </w:r>
      <w:r w:rsidR="003206EB" w:rsidRPr="00E00579">
        <w:rPr>
          <w:rFonts w:ascii="Times New Roman" w:hAnsi="Times New Roman" w:cs="Times New Roman"/>
          <w:color w:val="auto"/>
        </w:rPr>
        <w:t>, że</w:t>
      </w:r>
      <w:r w:rsidR="001B33BA">
        <w:rPr>
          <w:rFonts w:ascii="Times New Roman" w:hAnsi="Times New Roman" w:cs="Times New Roman"/>
          <w:color w:val="auto"/>
        </w:rPr>
        <w:t> </w:t>
      </w:r>
      <w:r w:rsidR="003206EB" w:rsidRPr="00E00579">
        <w:rPr>
          <w:rFonts w:ascii="Times New Roman" w:hAnsi="Times New Roman" w:cs="Times New Roman"/>
          <w:color w:val="auto"/>
        </w:rPr>
        <w:t>kryteria zostały spełnione.</w:t>
      </w:r>
    </w:p>
    <w:p w14:paraId="41DF2868" w14:textId="77777777" w:rsidR="00A37ED0" w:rsidRPr="00E00579" w:rsidRDefault="00A37ED0" w:rsidP="00641FEF">
      <w:pPr>
        <w:pStyle w:val="Default"/>
        <w:numPr>
          <w:ilvl w:val="0"/>
          <w:numId w:val="17"/>
        </w:numPr>
        <w:spacing w:after="18" w:line="276" w:lineRule="auto"/>
        <w:ind w:left="426"/>
        <w:jc w:val="both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  <w:color w:val="auto"/>
        </w:rPr>
        <w:t>W</w:t>
      </w:r>
      <w:r w:rsidR="00E30847" w:rsidRPr="00E00579">
        <w:rPr>
          <w:rFonts w:ascii="Times New Roman" w:hAnsi="Times New Roman" w:cs="Times New Roman"/>
          <w:color w:val="auto"/>
        </w:rPr>
        <w:t xml:space="preserve"> przypadku wyczerpania</w:t>
      </w:r>
      <w:r w:rsidRPr="00E00579">
        <w:rPr>
          <w:rFonts w:ascii="Times New Roman" w:hAnsi="Times New Roman" w:cs="Times New Roman"/>
          <w:color w:val="auto"/>
        </w:rPr>
        <w:t xml:space="preserve"> puli środków przewid</w:t>
      </w:r>
      <w:r w:rsidR="00E30847" w:rsidRPr="00E00579">
        <w:rPr>
          <w:rFonts w:ascii="Times New Roman" w:hAnsi="Times New Roman" w:cs="Times New Roman"/>
          <w:color w:val="auto"/>
        </w:rPr>
        <w:t>z</w:t>
      </w:r>
      <w:r w:rsidRPr="00E00579">
        <w:rPr>
          <w:rFonts w:ascii="Times New Roman" w:hAnsi="Times New Roman" w:cs="Times New Roman"/>
          <w:color w:val="auto"/>
        </w:rPr>
        <w:t xml:space="preserve">ianych na nabór możliwa jest odmowa udzielenia dofinansowania dla </w:t>
      </w:r>
      <w:r w:rsidR="008B749E" w:rsidRPr="00E00579">
        <w:rPr>
          <w:rFonts w:ascii="Times New Roman" w:hAnsi="Times New Roman" w:cs="Times New Roman"/>
          <w:color w:val="auto"/>
        </w:rPr>
        <w:t>Wnios</w:t>
      </w:r>
      <w:r w:rsidRPr="00E00579">
        <w:rPr>
          <w:rFonts w:ascii="Times New Roman" w:hAnsi="Times New Roman" w:cs="Times New Roman"/>
          <w:color w:val="auto"/>
        </w:rPr>
        <w:t>ków, które zostały ocenione pozytywnie.</w:t>
      </w:r>
    </w:p>
    <w:p w14:paraId="291DE317" w14:textId="77777777" w:rsidR="00FE576D" w:rsidRPr="00E00579" w:rsidRDefault="00646580" w:rsidP="00641FEF">
      <w:pPr>
        <w:pStyle w:val="Default"/>
        <w:numPr>
          <w:ilvl w:val="0"/>
          <w:numId w:val="17"/>
        </w:numPr>
        <w:spacing w:after="18" w:line="276" w:lineRule="auto"/>
        <w:ind w:left="426"/>
        <w:jc w:val="both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  <w:color w:val="auto"/>
        </w:rPr>
        <w:t xml:space="preserve">O odrzuceniu </w:t>
      </w:r>
      <w:r w:rsidR="008B749E" w:rsidRPr="00E00579">
        <w:rPr>
          <w:rFonts w:ascii="Times New Roman" w:hAnsi="Times New Roman" w:cs="Times New Roman"/>
          <w:color w:val="auto"/>
        </w:rPr>
        <w:t xml:space="preserve">Wniosku </w:t>
      </w:r>
      <w:r w:rsidRPr="00E00579">
        <w:rPr>
          <w:rFonts w:ascii="Times New Roman" w:hAnsi="Times New Roman" w:cs="Times New Roman"/>
          <w:color w:val="auto"/>
        </w:rPr>
        <w:t xml:space="preserve">oraz odmowie zawarcia umowy o dofinansowanie </w:t>
      </w:r>
      <w:r w:rsidR="008B749E" w:rsidRPr="00E00579">
        <w:rPr>
          <w:rFonts w:ascii="Times New Roman" w:hAnsi="Times New Roman" w:cs="Times New Roman"/>
          <w:color w:val="auto"/>
        </w:rPr>
        <w:t>Wnios</w:t>
      </w:r>
      <w:r w:rsidRPr="00E00579">
        <w:rPr>
          <w:rFonts w:ascii="Times New Roman" w:hAnsi="Times New Roman" w:cs="Times New Roman"/>
          <w:color w:val="auto"/>
        </w:rPr>
        <w:t xml:space="preserve">kodawca jest informowany w formie pisemnej wraz z uzasadnieniem. </w:t>
      </w:r>
    </w:p>
    <w:p w14:paraId="7A9DC3DE" w14:textId="77777777" w:rsidR="00646580" w:rsidRPr="00E00579" w:rsidRDefault="00646580" w:rsidP="00641FEF">
      <w:pPr>
        <w:pStyle w:val="Default"/>
        <w:numPr>
          <w:ilvl w:val="0"/>
          <w:numId w:val="17"/>
        </w:numPr>
        <w:spacing w:after="18" w:line="276" w:lineRule="auto"/>
        <w:ind w:left="426"/>
        <w:jc w:val="both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  <w:color w:val="auto"/>
        </w:rPr>
        <w:t xml:space="preserve">Odrzucenie </w:t>
      </w:r>
      <w:r w:rsidR="008B749E" w:rsidRPr="00E00579">
        <w:rPr>
          <w:rFonts w:ascii="Times New Roman" w:hAnsi="Times New Roman" w:cs="Times New Roman"/>
          <w:color w:val="auto"/>
        </w:rPr>
        <w:t>Wnios</w:t>
      </w:r>
      <w:r w:rsidRPr="00E00579">
        <w:rPr>
          <w:rFonts w:ascii="Times New Roman" w:hAnsi="Times New Roman" w:cs="Times New Roman"/>
          <w:color w:val="auto"/>
        </w:rPr>
        <w:t>ku nie stanowi przeszkody do ubiegania się o dofinansowanie przedsięwzięcia w</w:t>
      </w:r>
      <w:r w:rsidR="00FE576D" w:rsidRPr="00E00579">
        <w:rPr>
          <w:rFonts w:ascii="Times New Roman" w:hAnsi="Times New Roman" w:cs="Times New Roman"/>
          <w:color w:val="auto"/>
        </w:rPr>
        <w:t> </w:t>
      </w:r>
      <w:r w:rsidRPr="00E00579">
        <w:rPr>
          <w:rFonts w:ascii="Times New Roman" w:hAnsi="Times New Roman" w:cs="Times New Roman"/>
          <w:color w:val="auto"/>
        </w:rPr>
        <w:t xml:space="preserve">ramach tego samego naboru na podstawie nowego </w:t>
      </w:r>
      <w:r w:rsidR="008B749E" w:rsidRPr="00E00579">
        <w:rPr>
          <w:rFonts w:ascii="Times New Roman" w:hAnsi="Times New Roman" w:cs="Times New Roman"/>
          <w:color w:val="auto"/>
        </w:rPr>
        <w:t>Wnios</w:t>
      </w:r>
      <w:r w:rsidRPr="00E00579">
        <w:rPr>
          <w:rFonts w:ascii="Times New Roman" w:hAnsi="Times New Roman" w:cs="Times New Roman"/>
          <w:color w:val="auto"/>
        </w:rPr>
        <w:t xml:space="preserve">ku. </w:t>
      </w:r>
    </w:p>
    <w:p w14:paraId="117005AD" w14:textId="77777777" w:rsidR="00646580" w:rsidRPr="00E00579" w:rsidRDefault="00646580" w:rsidP="00641FEF">
      <w:pPr>
        <w:pStyle w:val="Default"/>
        <w:spacing w:line="276" w:lineRule="auto"/>
        <w:rPr>
          <w:rFonts w:ascii="Times New Roman" w:hAnsi="Times New Roman" w:cs="Times New Roman"/>
          <w:color w:val="FF0000"/>
        </w:rPr>
      </w:pPr>
    </w:p>
    <w:p w14:paraId="1196723A" w14:textId="77777777" w:rsidR="00646580" w:rsidRPr="00E00579" w:rsidRDefault="00646580" w:rsidP="00641FEF">
      <w:pPr>
        <w:pStyle w:val="Default"/>
        <w:keepNext/>
        <w:spacing w:line="276" w:lineRule="auto"/>
        <w:jc w:val="center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  <w:b/>
          <w:bCs/>
          <w:color w:val="auto"/>
        </w:rPr>
        <w:t>Rozdział V</w:t>
      </w:r>
    </w:p>
    <w:p w14:paraId="0DD7C4BC" w14:textId="59AD188E" w:rsidR="00943B99" w:rsidRPr="00FF0B31" w:rsidRDefault="00646580" w:rsidP="00FF0B31">
      <w:pPr>
        <w:pStyle w:val="Default"/>
        <w:keepNext/>
        <w:spacing w:after="120" w:line="276" w:lineRule="auto"/>
        <w:jc w:val="center"/>
        <w:rPr>
          <w:rFonts w:ascii="Times New Roman" w:hAnsi="Times New Roman" w:cs="Times New Roman"/>
          <w:b/>
          <w:bCs/>
          <w:color w:val="auto"/>
        </w:rPr>
      </w:pPr>
      <w:r w:rsidRPr="00E00579">
        <w:rPr>
          <w:rFonts w:ascii="Times New Roman" w:hAnsi="Times New Roman" w:cs="Times New Roman"/>
          <w:b/>
          <w:bCs/>
          <w:color w:val="auto"/>
        </w:rPr>
        <w:t>Dofinansowanie</w:t>
      </w:r>
    </w:p>
    <w:p w14:paraId="29A30CA8" w14:textId="77777777" w:rsidR="00646580" w:rsidRPr="00E00579" w:rsidRDefault="00646580" w:rsidP="00641FEF">
      <w:pPr>
        <w:pStyle w:val="Default"/>
        <w:keepNext/>
        <w:spacing w:line="276" w:lineRule="auto"/>
        <w:jc w:val="center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  <w:b/>
          <w:bCs/>
          <w:color w:val="auto"/>
        </w:rPr>
        <w:t>§ 6</w:t>
      </w:r>
    </w:p>
    <w:p w14:paraId="6F2950E3" w14:textId="77777777" w:rsidR="00646580" w:rsidRPr="00E00579" w:rsidRDefault="00646580" w:rsidP="00641FEF">
      <w:pPr>
        <w:pStyle w:val="Default"/>
        <w:keepNext/>
        <w:spacing w:line="276" w:lineRule="auto"/>
        <w:jc w:val="center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  <w:b/>
          <w:bCs/>
          <w:color w:val="auto"/>
        </w:rPr>
        <w:t>Decyzja o udzieleniu dofinansowania</w:t>
      </w:r>
    </w:p>
    <w:p w14:paraId="1F10F5B9" w14:textId="27316B4E" w:rsidR="00646580" w:rsidRPr="00E00579" w:rsidRDefault="00646580" w:rsidP="00641FEF">
      <w:pPr>
        <w:pStyle w:val="Default"/>
        <w:numPr>
          <w:ilvl w:val="0"/>
          <w:numId w:val="18"/>
        </w:numPr>
        <w:spacing w:after="18" w:line="276" w:lineRule="auto"/>
        <w:ind w:left="426"/>
        <w:jc w:val="both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  <w:color w:val="auto"/>
        </w:rPr>
        <w:t xml:space="preserve">Decyzja o udzieleniu dofinansowania jest podejmowana przez </w:t>
      </w:r>
      <w:r w:rsidR="00FE576D" w:rsidRPr="00E00579">
        <w:rPr>
          <w:rFonts w:ascii="Times New Roman" w:hAnsi="Times New Roman" w:cs="Times New Roman"/>
          <w:color w:val="auto"/>
        </w:rPr>
        <w:t>G</w:t>
      </w:r>
      <w:r w:rsidR="001B33BA">
        <w:rPr>
          <w:rFonts w:ascii="Times New Roman" w:hAnsi="Times New Roman" w:cs="Times New Roman"/>
          <w:color w:val="auto"/>
        </w:rPr>
        <w:t>minę</w:t>
      </w:r>
      <w:r w:rsidR="00FE576D" w:rsidRPr="00E00579">
        <w:rPr>
          <w:rFonts w:ascii="Times New Roman" w:hAnsi="Times New Roman" w:cs="Times New Roman"/>
          <w:color w:val="auto"/>
        </w:rPr>
        <w:t xml:space="preserve"> </w:t>
      </w:r>
      <w:r w:rsidR="0038520A">
        <w:rPr>
          <w:rFonts w:ascii="Times New Roman" w:hAnsi="Times New Roman" w:cs="Times New Roman"/>
          <w:color w:val="auto"/>
        </w:rPr>
        <w:t>Czarne</w:t>
      </w:r>
      <w:r w:rsidRPr="00E00579">
        <w:rPr>
          <w:rFonts w:ascii="Times New Roman" w:hAnsi="Times New Roman" w:cs="Times New Roman"/>
          <w:color w:val="auto"/>
        </w:rPr>
        <w:t xml:space="preserve"> dla </w:t>
      </w:r>
      <w:r w:rsidR="008B749E" w:rsidRPr="00E00579">
        <w:rPr>
          <w:rFonts w:ascii="Times New Roman" w:hAnsi="Times New Roman" w:cs="Times New Roman"/>
          <w:color w:val="auto"/>
        </w:rPr>
        <w:t>Wniosków</w:t>
      </w:r>
      <w:r w:rsidRPr="00E00579">
        <w:rPr>
          <w:rFonts w:ascii="Times New Roman" w:hAnsi="Times New Roman" w:cs="Times New Roman"/>
          <w:color w:val="auto"/>
        </w:rPr>
        <w:t xml:space="preserve">, które zostały ocenione pozytywnie. </w:t>
      </w:r>
    </w:p>
    <w:p w14:paraId="68AF8B5A" w14:textId="77777777" w:rsidR="0077618B" w:rsidRPr="00E00579" w:rsidRDefault="00646580" w:rsidP="00641FEF">
      <w:pPr>
        <w:pStyle w:val="Default"/>
        <w:numPr>
          <w:ilvl w:val="0"/>
          <w:numId w:val="18"/>
        </w:numPr>
        <w:spacing w:after="18" w:line="276" w:lineRule="auto"/>
        <w:ind w:left="426"/>
        <w:jc w:val="both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  <w:color w:val="auto"/>
        </w:rPr>
        <w:t xml:space="preserve">Odmowa udzielenia dofinansowania dla </w:t>
      </w:r>
      <w:r w:rsidR="008B749E" w:rsidRPr="00E00579">
        <w:rPr>
          <w:rFonts w:ascii="Times New Roman" w:hAnsi="Times New Roman" w:cs="Times New Roman"/>
          <w:color w:val="auto"/>
        </w:rPr>
        <w:t>Wniosków</w:t>
      </w:r>
      <w:r w:rsidRPr="00E00579">
        <w:rPr>
          <w:rFonts w:ascii="Times New Roman" w:hAnsi="Times New Roman" w:cs="Times New Roman"/>
          <w:color w:val="auto"/>
        </w:rPr>
        <w:t>, które zostały ocenione pozytywnie, możliwa jest w</w:t>
      </w:r>
      <w:r w:rsidR="008B749E" w:rsidRPr="00E00579">
        <w:rPr>
          <w:rFonts w:ascii="Times New Roman" w:hAnsi="Times New Roman" w:cs="Times New Roman"/>
          <w:color w:val="auto"/>
        </w:rPr>
        <w:t> </w:t>
      </w:r>
      <w:r w:rsidRPr="00E00579">
        <w:rPr>
          <w:rFonts w:ascii="Times New Roman" w:hAnsi="Times New Roman" w:cs="Times New Roman"/>
          <w:color w:val="auto"/>
        </w:rPr>
        <w:t>przypadku wyczerpania puli środków przewidzianych na nabór.</w:t>
      </w:r>
    </w:p>
    <w:p w14:paraId="3181F109" w14:textId="77777777" w:rsidR="0077618B" w:rsidRPr="00E00579" w:rsidRDefault="0077618B" w:rsidP="00641FEF">
      <w:pPr>
        <w:pStyle w:val="Default"/>
        <w:spacing w:after="18" w:line="276" w:lineRule="auto"/>
        <w:rPr>
          <w:rFonts w:ascii="Times New Roman" w:hAnsi="Times New Roman" w:cs="Times New Roman"/>
          <w:color w:val="auto"/>
        </w:rPr>
      </w:pPr>
    </w:p>
    <w:p w14:paraId="6108AAFA" w14:textId="77777777" w:rsidR="0077618B" w:rsidRPr="00E00579" w:rsidRDefault="0077618B" w:rsidP="00641FEF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  <w:b/>
          <w:bCs/>
          <w:color w:val="auto"/>
        </w:rPr>
        <w:t>§ 7</w:t>
      </w:r>
    </w:p>
    <w:p w14:paraId="24942851" w14:textId="77777777" w:rsidR="0077618B" w:rsidRPr="00E00579" w:rsidRDefault="0077618B" w:rsidP="00641FEF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  <w:b/>
          <w:bCs/>
          <w:color w:val="auto"/>
        </w:rPr>
        <w:t>Zawarcie umowy</w:t>
      </w:r>
    </w:p>
    <w:p w14:paraId="62DB69B0" w14:textId="2DEE62BC" w:rsidR="00646580" w:rsidRPr="00E00579" w:rsidRDefault="00646580" w:rsidP="00641FEF">
      <w:pPr>
        <w:pStyle w:val="Default"/>
        <w:numPr>
          <w:ilvl w:val="0"/>
          <w:numId w:val="20"/>
        </w:numPr>
        <w:spacing w:after="18" w:line="276" w:lineRule="auto"/>
        <w:ind w:left="426"/>
        <w:jc w:val="both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  <w:color w:val="auto"/>
        </w:rPr>
        <w:t>W przypadku pozytywnej decyzji w sprawie udzielenia dofinansowania</w:t>
      </w:r>
      <w:r w:rsidR="001B33BA">
        <w:rPr>
          <w:rFonts w:ascii="Times New Roman" w:hAnsi="Times New Roman" w:cs="Times New Roman"/>
          <w:color w:val="auto"/>
        </w:rPr>
        <w:t xml:space="preserve"> Gmina </w:t>
      </w:r>
      <w:r w:rsidR="0038520A">
        <w:rPr>
          <w:rFonts w:ascii="Times New Roman" w:hAnsi="Times New Roman" w:cs="Times New Roman"/>
          <w:color w:val="auto"/>
        </w:rPr>
        <w:t>Czarne</w:t>
      </w:r>
      <w:r w:rsidR="001B33BA">
        <w:rPr>
          <w:rFonts w:ascii="Times New Roman" w:hAnsi="Times New Roman" w:cs="Times New Roman"/>
          <w:color w:val="auto"/>
        </w:rPr>
        <w:t xml:space="preserve"> przekazuje do Wnioskodawcy informację o otrzymaniu dofinansowania z informacją o dacie podpisania umowy o dofinansowanie</w:t>
      </w:r>
      <w:r w:rsidRPr="00E00579">
        <w:rPr>
          <w:rFonts w:ascii="Times New Roman" w:hAnsi="Times New Roman" w:cs="Times New Roman"/>
          <w:color w:val="auto"/>
        </w:rPr>
        <w:t xml:space="preserve">. </w:t>
      </w:r>
    </w:p>
    <w:p w14:paraId="167282F8" w14:textId="77777777" w:rsidR="0077618B" w:rsidRPr="00E00579" w:rsidRDefault="00646580" w:rsidP="00641FEF">
      <w:pPr>
        <w:pStyle w:val="Default"/>
        <w:numPr>
          <w:ilvl w:val="0"/>
          <w:numId w:val="20"/>
        </w:numPr>
        <w:spacing w:after="18" w:line="276" w:lineRule="auto"/>
        <w:ind w:left="426"/>
        <w:jc w:val="both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  <w:color w:val="auto"/>
        </w:rPr>
        <w:t xml:space="preserve">W przypadku, gdy </w:t>
      </w:r>
      <w:r w:rsidR="008B749E" w:rsidRPr="00E00579">
        <w:rPr>
          <w:rFonts w:ascii="Times New Roman" w:hAnsi="Times New Roman" w:cs="Times New Roman"/>
          <w:color w:val="auto"/>
        </w:rPr>
        <w:t>Wnios</w:t>
      </w:r>
      <w:r w:rsidR="00A55E3C" w:rsidRPr="00E00579">
        <w:rPr>
          <w:rFonts w:ascii="Times New Roman" w:hAnsi="Times New Roman" w:cs="Times New Roman"/>
          <w:color w:val="auto"/>
        </w:rPr>
        <w:t>kodawca nie podpisze</w:t>
      </w:r>
      <w:r w:rsidRPr="00E00579">
        <w:rPr>
          <w:rFonts w:ascii="Times New Roman" w:hAnsi="Times New Roman" w:cs="Times New Roman"/>
          <w:color w:val="auto"/>
        </w:rPr>
        <w:t xml:space="preserve"> umowy o dofinansowanie w </w:t>
      </w:r>
      <w:r w:rsidR="00943B99" w:rsidRPr="00E00579">
        <w:rPr>
          <w:rFonts w:ascii="Times New Roman" w:hAnsi="Times New Roman" w:cs="Times New Roman"/>
          <w:color w:val="auto"/>
        </w:rPr>
        <w:t>terminie, o którym mowa w </w:t>
      </w:r>
      <w:r w:rsidR="0077618B" w:rsidRPr="00E00579">
        <w:rPr>
          <w:rFonts w:ascii="Times New Roman" w:hAnsi="Times New Roman" w:cs="Times New Roman"/>
          <w:color w:val="auto"/>
        </w:rPr>
        <w:t>ust. 2</w:t>
      </w:r>
      <w:r w:rsidR="00FE576D" w:rsidRPr="00E00579">
        <w:rPr>
          <w:rFonts w:ascii="Times New Roman" w:hAnsi="Times New Roman" w:cs="Times New Roman"/>
          <w:color w:val="auto"/>
        </w:rPr>
        <w:t xml:space="preserve">, </w:t>
      </w:r>
      <w:r w:rsidRPr="00E00579">
        <w:rPr>
          <w:rFonts w:ascii="Times New Roman" w:hAnsi="Times New Roman" w:cs="Times New Roman"/>
          <w:color w:val="auto"/>
        </w:rPr>
        <w:t xml:space="preserve"> będzie </w:t>
      </w:r>
      <w:r w:rsidR="00A55E3C" w:rsidRPr="00E00579">
        <w:rPr>
          <w:rFonts w:ascii="Times New Roman" w:hAnsi="Times New Roman" w:cs="Times New Roman"/>
          <w:color w:val="auto"/>
        </w:rPr>
        <w:t xml:space="preserve">to </w:t>
      </w:r>
      <w:r w:rsidRPr="00E00579">
        <w:rPr>
          <w:rFonts w:ascii="Times New Roman" w:hAnsi="Times New Roman" w:cs="Times New Roman"/>
          <w:color w:val="auto"/>
        </w:rPr>
        <w:t>równoznaczne z</w:t>
      </w:r>
      <w:r w:rsidR="00943B99" w:rsidRPr="00E00579">
        <w:rPr>
          <w:rFonts w:ascii="Times New Roman" w:hAnsi="Times New Roman" w:cs="Times New Roman"/>
          <w:color w:val="auto"/>
        </w:rPr>
        <w:t> </w:t>
      </w:r>
      <w:r w:rsidRPr="00E00579">
        <w:rPr>
          <w:rFonts w:ascii="Times New Roman" w:hAnsi="Times New Roman" w:cs="Times New Roman"/>
          <w:color w:val="auto"/>
        </w:rPr>
        <w:t xml:space="preserve">oświadczeniem </w:t>
      </w:r>
      <w:r w:rsidR="008B749E" w:rsidRPr="00E00579">
        <w:rPr>
          <w:rFonts w:ascii="Times New Roman" w:hAnsi="Times New Roman" w:cs="Times New Roman"/>
          <w:color w:val="auto"/>
        </w:rPr>
        <w:t>Wnios</w:t>
      </w:r>
      <w:r w:rsidR="00E00579">
        <w:rPr>
          <w:rFonts w:ascii="Times New Roman" w:hAnsi="Times New Roman" w:cs="Times New Roman"/>
          <w:color w:val="auto"/>
        </w:rPr>
        <w:t>kodawcy o odstąpieniu od </w:t>
      </w:r>
      <w:r w:rsidRPr="00E00579">
        <w:rPr>
          <w:rFonts w:ascii="Times New Roman" w:hAnsi="Times New Roman" w:cs="Times New Roman"/>
          <w:color w:val="auto"/>
        </w:rPr>
        <w:t xml:space="preserve">zawarcia umowy, a wniosek zostanie odrzucony. </w:t>
      </w:r>
    </w:p>
    <w:p w14:paraId="42172B80" w14:textId="77777777" w:rsidR="00646580" w:rsidRPr="00E00579" w:rsidRDefault="00646580" w:rsidP="00641FEF">
      <w:pPr>
        <w:pStyle w:val="Default"/>
        <w:spacing w:line="276" w:lineRule="auto"/>
        <w:rPr>
          <w:rFonts w:ascii="Times New Roman" w:hAnsi="Times New Roman" w:cs="Times New Roman"/>
          <w:color w:val="FF0000"/>
        </w:rPr>
      </w:pPr>
    </w:p>
    <w:p w14:paraId="0DECAB50" w14:textId="77777777" w:rsidR="00646580" w:rsidRPr="00E00579" w:rsidRDefault="00646580" w:rsidP="00641FEF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  <w:b/>
          <w:bCs/>
          <w:color w:val="auto"/>
        </w:rPr>
        <w:t>Rozdział VI</w:t>
      </w:r>
    </w:p>
    <w:p w14:paraId="4B74DF6C" w14:textId="77777777" w:rsidR="00646580" w:rsidRPr="00E00579" w:rsidRDefault="00646580" w:rsidP="00FF0B31">
      <w:pPr>
        <w:pStyle w:val="Default"/>
        <w:spacing w:after="120" w:line="276" w:lineRule="auto"/>
        <w:jc w:val="center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  <w:b/>
          <w:bCs/>
          <w:color w:val="auto"/>
        </w:rPr>
        <w:t>Podstawy prawne udzielenia dofinansowania</w:t>
      </w:r>
    </w:p>
    <w:p w14:paraId="5DAC1763" w14:textId="77777777" w:rsidR="00646580" w:rsidRPr="00E00579" w:rsidRDefault="00646580" w:rsidP="00641FEF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  <w:b/>
          <w:bCs/>
          <w:color w:val="auto"/>
        </w:rPr>
        <w:t>§ 8</w:t>
      </w:r>
    </w:p>
    <w:p w14:paraId="2E0A130C" w14:textId="77777777" w:rsidR="0095184D" w:rsidRPr="00E00579" w:rsidRDefault="0095184D" w:rsidP="00641FEF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  <w:color w:val="auto"/>
        </w:rPr>
        <w:t>Dofinansowanie  w formie dotacji udzielane jest na podstawie:</w:t>
      </w:r>
    </w:p>
    <w:p w14:paraId="53898448" w14:textId="63297506" w:rsidR="0095184D" w:rsidRPr="00E00579" w:rsidRDefault="0095184D" w:rsidP="00641FEF">
      <w:pPr>
        <w:pStyle w:val="Default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b/>
          <w:bCs/>
          <w:color w:val="FF0000"/>
        </w:rPr>
      </w:pPr>
      <w:r w:rsidRPr="00E00579">
        <w:rPr>
          <w:rFonts w:ascii="Times New Roman" w:hAnsi="Times New Roman" w:cs="Times New Roman"/>
          <w:color w:val="auto"/>
        </w:rPr>
        <w:t>ustawy</w:t>
      </w:r>
      <w:r w:rsidR="00646580" w:rsidRPr="00E00579">
        <w:rPr>
          <w:rFonts w:ascii="Times New Roman" w:hAnsi="Times New Roman" w:cs="Times New Roman"/>
          <w:color w:val="auto"/>
        </w:rPr>
        <w:t xml:space="preserve"> z dnia 27 kwietnia 2001 r. </w:t>
      </w:r>
      <w:r w:rsidRPr="00E00579">
        <w:rPr>
          <w:rFonts w:ascii="Times New Roman" w:hAnsi="Times New Roman" w:cs="Times New Roman"/>
          <w:color w:val="auto"/>
        </w:rPr>
        <w:t>Prawo ochrony środowiska (t. j.</w:t>
      </w:r>
      <w:r w:rsidR="00646580" w:rsidRPr="00E00579">
        <w:rPr>
          <w:rFonts w:ascii="Times New Roman" w:hAnsi="Times New Roman" w:cs="Times New Roman"/>
          <w:color w:val="auto"/>
        </w:rPr>
        <w:t xml:space="preserve"> Dz.</w:t>
      </w:r>
      <w:r w:rsidR="00606776">
        <w:rPr>
          <w:rFonts w:ascii="Times New Roman" w:hAnsi="Times New Roman" w:cs="Times New Roman"/>
          <w:color w:val="auto"/>
        </w:rPr>
        <w:t xml:space="preserve"> </w:t>
      </w:r>
      <w:r w:rsidR="00646580" w:rsidRPr="00E00579">
        <w:rPr>
          <w:rFonts w:ascii="Times New Roman" w:hAnsi="Times New Roman" w:cs="Times New Roman"/>
          <w:color w:val="auto"/>
        </w:rPr>
        <w:t xml:space="preserve">U. z </w:t>
      </w:r>
      <w:r w:rsidRPr="00E00579">
        <w:rPr>
          <w:rFonts w:ascii="Times New Roman" w:hAnsi="Times New Roman" w:cs="Times New Roman"/>
          <w:color w:val="auto"/>
        </w:rPr>
        <w:t>202</w:t>
      </w:r>
      <w:r w:rsidR="00606776">
        <w:rPr>
          <w:rFonts w:ascii="Times New Roman" w:hAnsi="Times New Roman" w:cs="Times New Roman"/>
          <w:color w:val="auto"/>
        </w:rPr>
        <w:t>4</w:t>
      </w:r>
      <w:r w:rsidRPr="00E00579">
        <w:rPr>
          <w:rFonts w:ascii="Times New Roman" w:hAnsi="Times New Roman" w:cs="Times New Roman"/>
          <w:color w:val="auto"/>
        </w:rPr>
        <w:t xml:space="preserve"> r. poz. </w:t>
      </w:r>
      <w:r w:rsidR="00606776">
        <w:rPr>
          <w:rFonts w:ascii="Times New Roman" w:hAnsi="Times New Roman" w:cs="Times New Roman"/>
          <w:color w:val="auto"/>
        </w:rPr>
        <w:t>54</w:t>
      </w:r>
      <w:r w:rsidRPr="00E00579">
        <w:rPr>
          <w:rFonts w:ascii="Times New Roman" w:hAnsi="Times New Roman" w:cs="Times New Roman"/>
          <w:color w:val="auto"/>
        </w:rPr>
        <w:t xml:space="preserve">, </w:t>
      </w:r>
      <w:bookmarkStart w:id="2" w:name="_Hlk176266917"/>
      <w:r w:rsidRPr="00E00579">
        <w:rPr>
          <w:rFonts w:ascii="Times New Roman" w:hAnsi="Times New Roman" w:cs="Times New Roman"/>
          <w:color w:val="auto"/>
        </w:rPr>
        <w:t>z późn. zm.),</w:t>
      </w:r>
      <w:bookmarkEnd w:id="2"/>
    </w:p>
    <w:p w14:paraId="5DA49E96" w14:textId="7CE64EFB" w:rsidR="0077618B" w:rsidRPr="00E00579" w:rsidRDefault="0095184D" w:rsidP="00641FEF">
      <w:pPr>
        <w:pStyle w:val="Default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b/>
          <w:bCs/>
          <w:color w:val="auto"/>
        </w:rPr>
      </w:pPr>
      <w:r w:rsidRPr="00E00579">
        <w:rPr>
          <w:rFonts w:ascii="Times New Roman" w:hAnsi="Times New Roman" w:cs="Times New Roman"/>
          <w:bCs/>
          <w:color w:val="auto"/>
        </w:rPr>
        <w:t>ustawy z dnia 8 marca 1990</w:t>
      </w:r>
      <w:r w:rsidR="001B33BA">
        <w:rPr>
          <w:rFonts w:ascii="Times New Roman" w:hAnsi="Times New Roman" w:cs="Times New Roman"/>
          <w:bCs/>
          <w:color w:val="auto"/>
        </w:rPr>
        <w:t> </w:t>
      </w:r>
      <w:r w:rsidRPr="00E00579">
        <w:rPr>
          <w:rFonts w:ascii="Times New Roman" w:hAnsi="Times New Roman" w:cs="Times New Roman"/>
          <w:bCs/>
          <w:color w:val="auto"/>
        </w:rPr>
        <w:t>r. o samorządzie gminnym</w:t>
      </w:r>
      <w:r w:rsidRPr="00E00579">
        <w:rPr>
          <w:rFonts w:ascii="Times New Roman" w:hAnsi="Times New Roman" w:cs="Times New Roman"/>
          <w:b/>
          <w:bCs/>
          <w:color w:val="auto"/>
        </w:rPr>
        <w:t xml:space="preserve">   </w:t>
      </w:r>
      <w:r w:rsidRPr="00E00579">
        <w:rPr>
          <w:rFonts w:ascii="Times New Roman" w:hAnsi="Times New Roman" w:cs="Times New Roman"/>
        </w:rPr>
        <w:t>(t. j. Dz. U. z 202</w:t>
      </w:r>
      <w:r w:rsidR="00606776">
        <w:rPr>
          <w:rFonts w:ascii="Times New Roman" w:hAnsi="Times New Roman" w:cs="Times New Roman"/>
        </w:rPr>
        <w:t>4</w:t>
      </w:r>
      <w:r w:rsidRPr="00E00579">
        <w:rPr>
          <w:rFonts w:ascii="Times New Roman" w:hAnsi="Times New Roman" w:cs="Times New Roman"/>
        </w:rPr>
        <w:t xml:space="preserve"> r. poz. </w:t>
      </w:r>
      <w:r w:rsidR="00606776">
        <w:rPr>
          <w:rFonts w:ascii="Times New Roman" w:hAnsi="Times New Roman" w:cs="Times New Roman"/>
        </w:rPr>
        <w:t xml:space="preserve">609                              </w:t>
      </w:r>
      <w:r w:rsidR="00606776" w:rsidRPr="00606776">
        <w:rPr>
          <w:rFonts w:ascii="Times New Roman" w:hAnsi="Times New Roman" w:cs="Times New Roman"/>
          <w:color w:val="auto"/>
        </w:rPr>
        <w:t xml:space="preserve"> </w:t>
      </w:r>
      <w:r w:rsidR="00606776" w:rsidRPr="00E00579">
        <w:rPr>
          <w:rFonts w:ascii="Times New Roman" w:hAnsi="Times New Roman" w:cs="Times New Roman"/>
          <w:color w:val="auto"/>
        </w:rPr>
        <w:t>z późn. zm.),</w:t>
      </w:r>
      <w:bookmarkStart w:id="3" w:name="_GoBack"/>
      <w:bookmarkEnd w:id="3"/>
    </w:p>
    <w:p w14:paraId="0F64D7EE" w14:textId="0AC83817" w:rsidR="0095184D" w:rsidRPr="00E00579" w:rsidRDefault="0095184D" w:rsidP="00641FEF">
      <w:pPr>
        <w:pStyle w:val="Default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b/>
          <w:bCs/>
          <w:color w:val="auto"/>
        </w:rPr>
      </w:pPr>
      <w:r w:rsidRPr="00E00579">
        <w:rPr>
          <w:rFonts w:ascii="Times New Roman" w:hAnsi="Times New Roman" w:cs="Times New Roman"/>
          <w:bCs/>
          <w:color w:val="auto"/>
        </w:rPr>
        <w:t xml:space="preserve">umowy </w:t>
      </w:r>
      <w:r w:rsidRPr="00E00579">
        <w:rPr>
          <w:rFonts w:ascii="Times New Roman" w:hAnsi="Times New Roman" w:cs="Times New Roman"/>
        </w:rPr>
        <w:t>z Wojewódzkim Funduszem Ochrony Środowiska i Gospodarki Wodnej w Gdańsku nr </w:t>
      </w:r>
      <w:r w:rsidRPr="00EB3739">
        <w:rPr>
          <w:rFonts w:ascii="Times New Roman" w:hAnsi="Times New Roman" w:cs="Times New Roman"/>
          <w:color w:val="auto"/>
        </w:rPr>
        <w:t>WFOŚ/D/CM/</w:t>
      </w:r>
      <w:r w:rsidR="00EB3739" w:rsidRPr="00EB3739">
        <w:rPr>
          <w:rFonts w:ascii="Times New Roman" w:hAnsi="Times New Roman" w:cs="Times New Roman"/>
          <w:color w:val="auto"/>
        </w:rPr>
        <w:t>5355</w:t>
      </w:r>
      <w:r w:rsidRPr="00EB3739">
        <w:rPr>
          <w:rFonts w:ascii="Times New Roman" w:hAnsi="Times New Roman" w:cs="Times New Roman"/>
          <w:color w:val="auto"/>
        </w:rPr>
        <w:t>/202</w:t>
      </w:r>
      <w:r w:rsidR="00EB3739" w:rsidRPr="00EB3739">
        <w:rPr>
          <w:rFonts w:ascii="Times New Roman" w:hAnsi="Times New Roman" w:cs="Times New Roman"/>
          <w:color w:val="auto"/>
        </w:rPr>
        <w:t>4</w:t>
      </w:r>
      <w:r w:rsidRPr="00EB3739">
        <w:rPr>
          <w:rFonts w:ascii="Times New Roman" w:hAnsi="Times New Roman" w:cs="Times New Roman"/>
          <w:color w:val="auto"/>
        </w:rPr>
        <w:t xml:space="preserve"> z dnia </w:t>
      </w:r>
      <w:r w:rsidR="00EB3739" w:rsidRPr="00EB3739">
        <w:rPr>
          <w:rFonts w:ascii="Times New Roman" w:hAnsi="Times New Roman" w:cs="Times New Roman"/>
          <w:color w:val="auto"/>
        </w:rPr>
        <w:t>25 czerwca</w:t>
      </w:r>
      <w:r w:rsidRPr="00EB3739">
        <w:rPr>
          <w:rFonts w:ascii="Times New Roman" w:hAnsi="Times New Roman" w:cs="Times New Roman"/>
          <w:color w:val="auto"/>
        </w:rPr>
        <w:t xml:space="preserve"> 202</w:t>
      </w:r>
      <w:r w:rsidR="00EB3739" w:rsidRPr="00EB3739">
        <w:rPr>
          <w:rFonts w:ascii="Times New Roman" w:hAnsi="Times New Roman" w:cs="Times New Roman"/>
          <w:color w:val="auto"/>
        </w:rPr>
        <w:t>4</w:t>
      </w:r>
      <w:r w:rsidR="001B33BA" w:rsidRPr="00EB3739">
        <w:rPr>
          <w:rFonts w:ascii="Times New Roman" w:hAnsi="Times New Roman" w:cs="Times New Roman"/>
          <w:color w:val="auto"/>
        </w:rPr>
        <w:t> </w:t>
      </w:r>
      <w:r w:rsidRPr="00EB3739">
        <w:rPr>
          <w:rFonts w:ascii="Times New Roman" w:hAnsi="Times New Roman" w:cs="Times New Roman"/>
          <w:color w:val="auto"/>
        </w:rPr>
        <w:t>r.</w:t>
      </w:r>
    </w:p>
    <w:p w14:paraId="2ABC8D78" w14:textId="77777777" w:rsidR="0095184D" w:rsidRPr="00E00579" w:rsidRDefault="0095184D" w:rsidP="00641FEF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color w:val="auto"/>
        </w:rPr>
      </w:pPr>
    </w:p>
    <w:p w14:paraId="1E8BFD6D" w14:textId="77777777" w:rsidR="00646580" w:rsidRPr="00E00579" w:rsidRDefault="00646580" w:rsidP="00641FEF">
      <w:pPr>
        <w:pStyle w:val="Default"/>
        <w:keepNext/>
        <w:spacing w:line="276" w:lineRule="auto"/>
        <w:jc w:val="center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  <w:b/>
          <w:bCs/>
          <w:color w:val="auto"/>
        </w:rPr>
        <w:t>Rozdział VII</w:t>
      </w:r>
    </w:p>
    <w:p w14:paraId="7B86075A" w14:textId="77777777" w:rsidR="00646580" w:rsidRPr="00E00579" w:rsidRDefault="00646580" w:rsidP="00FF0B31">
      <w:pPr>
        <w:pStyle w:val="Default"/>
        <w:keepNext/>
        <w:spacing w:after="120" w:line="276" w:lineRule="auto"/>
        <w:jc w:val="center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  <w:b/>
          <w:bCs/>
          <w:color w:val="auto"/>
        </w:rPr>
        <w:t>Postanowienia końcowe</w:t>
      </w:r>
    </w:p>
    <w:p w14:paraId="5FD4EFD8" w14:textId="77777777" w:rsidR="00646580" w:rsidRPr="00E00579" w:rsidRDefault="00646580" w:rsidP="00641FEF">
      <w:pPr>
        <w:pStyle w:val="Default"/>
        <w:keepNext/>
        <w:spacing w:line="276" w:lineRule="auto"/>
        <w:jc w:val="center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  <w:b/>
          <w:bCs/>
          <w:color w:val="auto"/>
        </w:rPr>
        <w:t>§ 9</w:t>
      </w:r>
    </w:p>
    <w:p w14:paraId="07021DE5" w14:textId="73F8D998" w:rsidR="00646580" w:rsidRPr="00E00579" w:rsidRDefault="00646580" w:rsidP="00641FEF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  <w:color w:val="auto"/>
        </w:rPr>
        <w:t xml:space="preserve">Wszelkie wątpliwości odnoszące się do interpretacji postanowień </w:t>
      </w:r>
      <w:r w:rsidR="008B749E" w:rsidRPr="00E00579">
        <w:rPr>
          <w:rFonts w:ascii="Times New Roman" w:hAnsi="Times New Roman" w:cs="Times New Roman"/>
          <w:color w:val="auto"/>
        </w:rPr>
        <w:t>Regulamin</w:t>
      </w:r>
      <w:r w:rsidRPr="00E00579">
        <w:rPr>
          <w:rFonts w:ascii="Times New Roman" w:hAnsi="Times New Roman" w:cs="Times New Roman"/>
          <w:color w:val="auto"/>
        </w:rPr>
        <w:t xml:space="preserve">u rozstrzyga </w:t>
      </w:r>
      <w:r w:rsidR="00E00579">
        <w:rPr>
          <w:rFonts w:ascii="Times New Roman" w:hAnsi="Times New Roman" w:cs="Times New Roman"/>
          <w:color w:val="auto"/>
        </w:rPr>
        <w:t>Miasto i </w:t>
      </w:r>
      <w:r w:rsidR="0077618B" w:rsidRPr="00E00579">
        <w:rPr>
          <w:rFonts w:ascii="Times New Roman" w:hAnsi="Times New Roman" w:cs="Times New Roman"/>
          <w:color w:val="auto"/>
        </w:rPr>
        <w:t xml:space="preserve">Gmina </w:t>
      </w:r>
      <w:r w:rsidR="0038520A">
        <w:rPr>
          <w:rFonts w:ascii="Times New Roman" w:hAnsi="Times New Roman" w:cs="Times New Roman"/>
          <w:color w:val="auto"/>
        </w:rPr>
        <w:t>Czarne</w:t>
      </w:r>
      <w:r w:rsidRPr="00E00579">
        <w:rPr>
          <w:rFonts w:ascii="Times New Roman" w:hAnsi="Times New Roman" w:cs="Times New Roman"/>
          <w:color w:val="auto"/>
        </w:rPr>
        <w:t xml:space="preserve">. </w:t>
      </w:r>
    </w:p>
    <w:p w14:paraId="7741874C" w14:textId="77777777" w:rsidR="00646580" w:rsidRPr="00E00579" w:rsidRDefault="00646580" w:rsidP="00641FEF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  <w:b/>
          <w:bCs/>
          <w:color w:val="auto"/>
        </w:rPr>
        <w:t>§ 10</w:t>
      </w:r>
    </w:p>
    <w:p w14:paraId="27F055CA" w14:textId="683AF1A9" w:rsidR="00646580" w:rsidRPr="00E00579" w:rsidRDefault="00646580" w:rsidP="00641FEF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  <w:color w:val="auto"/>
        </w:rPr>
        <w:t>Ewentualne spory i roszczenia związane z naborem rozstrzygać będzie sąd powszechny właściwy dla</w:t>
      </w:r>
      <w:r w:rsidR="001B33BA">
        <w:rPr>
          <w:rFonts w:ascii="Times New Roman" w:hAnsi="Times New Roman" w:cs="Times New Roman"/>
          <w:color w:val="auto"/>
        </w:rPr>
        <w:t> </w:t>
      </w:r>
      <w:r w:rsidRPr="00E00579">
        <w:rPr>
          <w:rFonts w:ascii="Times New Roman" w:hAnsi="Times New Roman" w:cs="Times New Roman"/>
          <w:color w:val="auto"/>
        </w:rPr>
        <w:t xml:space="preserve">siedziby </w:t>
      </w:r>
      <w:r w:rsidR="00606776">
        <w:rPr>
          <w:rFonts w:ascii="Times New Roman" w:hAnsi="Times New Roman" w:cs="Times New Roman"/>
          <w:color w:val="auto"/>
        </w:rPr>
        <w:t>Gminy Czarne</w:t>
      </w:r>
      <w:r w:rsidRPr="00E00579">
        <w:rPr>
          <w:rFonts w:ascii="Times New Roman" w:hAnsi="Times New Roman" w:cs="Times New Roman"/>
          <w:color w:val="auto"/>
        </w:rPr>
        <w:t xml:space="preserve">. </w:t>
      </w:r>
    </w:p>
    <w:p w14:paraId="4A17DE81" w14:textId="77777777" w:rsidR="003F103D" w:rsidRPr="00E00579" w:rsidRDefault="003F103D" w:rsidP="00641FEF">
      <w:pPr>
        <w:pStyle w:val="Default"/>
        <w:spacing w:line="276" w:lineRule="auto"/>
        <w:rPr>
          <w:rFonts w:ascii="Times New Roman" w:hAnsi="Times New Roman" w:cs="Times New Roman"/>
          <w:b/>
          <w:bCs/>
          <w:color w:val="auto"/>
        </w:rPr>
      </w:pPr>
    </w:p>
    <w:p w14:paraId="10BFD694" w14:textId="77777777" w:rsidR="003F103D" w:rsidRPr="00E00579" w:rsidRDefault="003F103D" w:rsidP="00641FEF">
      <w:pPr>
        <w:pStyle w:val="Default"/>
        <w:spacing w:line="276" w:lineRule="auto"/>
        <w:rPr>
          <w:rFonts w:ascii="Times New Roman" w:hAnsi="Times New Roman" w:cs="Times New Roman"/>
          <w:b/>
          <w:bCs/>
          <w:color w:val="auto"/>
        </w:rPr>
      </w:pPr>
    </w:p>
    <w:p w14:paraId="2A97ABD5" w14:textId="229EA10F" w:rsidR="0077618B" w:rsidRDefault="0077618B" w:rsidP="00641FEF">
      <w:pPr>
        <w:pStyle w:val="Default"/>
        <w:spacing w:line="276" w:lineRule="auto"/>
        <w:rPr>
          <w:rFonts w:ascii="Times New Roman" w:hAnsi="Times New Roman" w:cs="Times New Roman"/>
          <w:b/>
          <w:bCs/>
          <w:color w:val="auto"/>
        </w:rPr>
      </w:pPr>
    </w:p>
    <w:p w14:paraId="3A956E81" w14:textId="11BD0B3B" w:rsidR="00FF0B31" w:rsidRDefault="00FF0B31" w:rsidP="00641FEF">
      <w:pPr>
        <w:pStyle w:val="Default"/>
        <w:spacing w:line="276" w:lineRule="auto"/>
        <w:rPr>
          <w:rFonts w:ascii="Times New Roman" w:hAnsi="Times New Roman" w:cs="Times New Roman"/>
          <w:b/>
          <w:bCs/>
          <w:color w:val="auto"/>
        </w:rPr>
      </w:pPr>
    </w:p>
    <w:p w14:paraId="1C648B09" w14:textId="58369F60" w:rsidR="00FF0B31" w:rsidRDefault="00FF0B31" w:rsidP="00641FEF">
      <w:pPr>
        <w:pStyle w:val="Default"/>
        <w:spacing w:line="276" w:lineRule="auto"/>
        <w:rPr>
          <w:rFonts w:ascii="Times New Roman" w:hAnsi="Times New Roman" w:cs="Times New Roman"/>
          <w:b/>
          <w:bCs/>
          <w:color w:val="auto"/>
        </w:rPr>
      </w:pPr>
    </w:p>
    <w:p w14:paraId="428D0E2D" w14:textId="3865A831" w:rsidR="00FF0B31" w:rsidRDefault="00FF0B31" w:rsidP="00641FEF">
      <w:pPr>
        <w:pStyle w:val="Default"/>
        <w:spacing w:line="276" w:lineRule="auto"/>
        <w:rPr>
          <w:rFonts w:ascii="Times New Roman" w:hAnsi="Times New Roman" w:cs="Times New Roman"/>
          <w:b/>
          <w:bCs/>
          <w:color w:val="auto"/>
        </w:rPr>
      </w:pPr>
    </w:p>
    <w:p w14:paraId="2EF24375" w14:textId="77777777" w:rsidR="00FF0B31" w:rsidRPr="00E00579" w:rsidRDefault="00FF0B31" w:rsidP="00641FEF">
      <w:pPr>
        <w:pStyle w:val="Default"/>
        <w:spacing w:line="276" w:lineRule="auto"/>
        <w:rPr>
          <w:rFonts w:ascii="Times New Roman" w:hAnsi="Times New Roman" w:cs="Times New Roman"/>
          <w:b/>
          <w:bCs/>
          <w:color w:val="auto"/>
        </w:rPr>
      </w:pPr>
    </w:p>
    <w:p w14:paraId="17A7C979" w14:textId="77777777" w:rsidR="0077618B" w:rsidRPr="00E00579" w:rsidRDefault="0077618B" w:rsidP="00641FEF">
      <w:pPr>
        <w:pStyle w:val="Default"/>
        <w:spacing w:line="276" w:lineRule="auto"/>
        <w:rPr>
          <w:rFonts w:ascii="Times New Roman" w:hAnsi="Times New Roman" w:cs="Times New Roman"/>
          <w:b/>
          <w:bCs/>
          <w:color w:val="auto"/>
        </w:rPr>
      </w:pPr>
    </w:p>
    <w:p w14:paraId="1AE8D830" w14:textId="77777777" w:rsidR="00646580" w:rsidRPr="00E00579" w:rsidRDefault="00646580" w:rsidP="00641FEF">
      <w:pPr>
        <w:pStyle w:val="Default"/>
        <w:spacing w:line="276" w:lineRule="auto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  <w:b/>
          <w:bCs/>
          <w:color w:val="auto"/>
        </w:rPr>
        <w:t xml:space="preserve">Załączniki do </w:t>
      </w:r>
      <w:r w:rsidR="008B749E" w:rsidRPr="00E00579">
        <w:rPr>
          <w:rFonts w:ascii="Times New Roman" w:hAnsi="Times New Roman" w:cs="Times New Roman"/>
          <w:b/>
          <w:bCs/>
          <w:color w:val="auto"/>
        </w:rPr>
        <w:t>Regulamin</w:t>
      </w:r>
      <w:r w:rsidRPr="00E00579">
        <w:rPr>
          <w:rFonts w:ascii="Times New Roman" w:hAnsi="Times New Roman" w:cs="Times New Roman"/>
          <w:b/>
          <w:bCs/>
          <w:color w:val="auto"/>
        </w:rPr>
        <w:t xml:space="preserve">u: </w:t>
      </w:r>
    </w:p>
    <w:p w14:paraId="71BA69E0" w14:textId="77777777" w:rsidR="00646580" w:rsidRPr="00E00579" w:rsidRDefault="00646580" w:rsidP="00641FEF">
      <w:pPr>
        <w:pStyle w:val="Default"/>
        <w:numPr>
          <w:ilvl w:val="1"/>
          <w:numId w:val="22"/>
        </w:numPr>
        <w:spacing w:line="276" w:lineRule="auto"/>
        <w:ind w:left="567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  <w:color w:val="auto"/>
        </w:rPr>
        <w:t xml:space="preserve">Wzór wniosku o dofinansowanie </w:t>
      </w:r>
    </w:p>
    <w:p w14:paraId="177C984F" w14:textId="77777777" w:rsidR="00646580" w:rsidRPr="00E00579" w:rsidRDefault="00646580" w:rsidP="00641FEF">
      <w:pPr>
        <w:pStyle w:val="Default"/>
        <w:numPr>
          <w:ilvl w:val="1"/>
          <w:numId w:val="22"/>
        </w:numPr>
        <w:spacing w:line="276" w:lineRule="auto"/>
        <w:ind w:left="567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  <w:color w:val="auto"/>
        </w:rPr>
        <w:t xml:space="preserve">Instrukcja wypełniania wniosku o dofinansowanie </w:t>
      </w:r>
    </w:p>
    <w:p w14:paraId="21EBD1C3" w14:textId="77777777" w:rsidR="00613AB1" w:rsidRPr="00E00579" w:rsidRDefault="00613AB1" w:rsidP="00641FEF">
      <w:pPr>
        <w:pStyle w:val="Default"/>
        <w:numPr>
          <w:ilvl w:val="1"/>
          <w:numId w:val="22"/>
        </w:numPr>
        <w:spacing w:line="276" w:lineRule="auto"/>
        <w:ind w:left="567"/>
        <w:rPr>
          <w:rFonts w:ascii="Times New Roman" w:hAnsi="Times New Roman" w:cs="Times New Roman"/>
          <w:color w:val="auto"/>
        </w:rPr>
      </w:pPr>
      <w:r w:rsidRPr="00E00579">
        <w:rPr>
          <w:rFonts w:ascii="Times New Roman" w:hAnsi="Times New Roman" w:cs="Times New Roman"/>
          <w:color w:val="auto"/>
        </w:rPr>
        <w:t xml:space="preserve">Karta oceny </w:t>
      </w:r>
      <w:r w:rsidR="00BB6B2C" w:rsidRPr="00E00579">
        <w:rPr>
          <w:rFonts w:ascii="Times New Roman" w:hAnsi="Times New Roman" w:cs="Times New Roman"/>
          <w:color w:val="auto"/>
        </w:rPr>
        <w:t xml:space="preserve">formalnej </w:t>
      </w:r>
      <w:r w:rsidRPr="00E00579">
        <w:rPr>
          <w:rFonts w:ascii="Times New Roman" w:hAnsi="Times New Roman" w:cs="Times New Roman"/>
          <w:color w:val="auto"/>
        </w:rPr>
        <w:t>wniosku</w:t>
      </w:r>
    </w:p>
    <w:sectPr w:rsidR="00613AB1" w:rsidRPr="00E00579" w:rsidSect="00D31756">
      <w:footerReference w:type="default" r:id="rId10"/>
      <w:headerReference w:type="first" r:id="rId11"/>
      <w:pgSz w:w="11907" w:h="16839" w:code="9"/>
      <w:pgMar w:top="1151" w:right="1191" w:bottom="1418" w:left="1191" w:header="340" w:footer="284" w:gutter="0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547E70" w14:textId="77777777" w:rsidR="0084157E" w:rsidRDefault="0084157E" w:rsidP="0077618B">
      <w:pPr>
        <w:spacing w:after="0" w:line="240" w:lineRule="auto"/>
      </w:pPr>
      <w:r>
        <w:separator/>
      </w:r>
    </w:p>
  </w:endnote>
  <w:endnote w:type="continuationSeparator" w:id="0">
    <w:p w14:paraId="7B08D7D1" w14:textId="77777777" w:rsidR="0084157E" w:rsidRDefault="0084157E" w:rsidP="007761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28"/>
        <w:szCs w:val="28"/>
      </w:rPr>
      <w:id w:val="-204836317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18"/>
        <w:szCs w:val="18"/>
      </w:rPr>
    </w:sdtEndPr>
    <w:sdtContent>
      <w:p w14:paraId="3323085F" w14:textId="77777777" w:rsidR="0077618B" w:rsidRPr="0077618B" w:rsidRDefault="0077618B">
        <w:pPr>
          <w:pStyle w:val="Stopka"/>
          <w:jc w:val="right"/>
          <w:rPr>
            <w:rFonts w:eastAsiaTheme="majorEastAsia" w:cstheme="minorHAnsi"/>
            <w:sz w:val="18"/>
            <w:szCs w:val="18"/>
          </w:rPr>
        </w:pPr>
        <w:r w:rsidRPr="0077618B">
          <w:rPr>
            <w:rFonts w:eastAsiaTheme="majorEastAsia" w:cstheme="minorHAnsi"/>
            <w:sz w:val="18"/>
            <w:szCs w:val="18"/>
          </w:rPr>
          <w:t xml:space="preserve">str. </w:t>
        </w:r>
        <w:r w:rsidRPr="0077618B">
          <w:rPr>
            <w:rFonts w:eastAsiaTheme="minorEastAsia" w:cstheme="minorHAnsi"/>
            <w:sz w:val="18"/>
            <w:szCs w:val="18"/>
          </w:rPr>
          <w:fldChar w:fldCharType="begin"/>
        </w:r>
        <w:r w:rsidRPr="0077618B">
          <w:rPr>
            <w:rFonts w:cstheme="minorHAnsi"/>
            <w:sz w:val="18"/>
            <w:szCs w:val="18"/>
          </w:rPr>
          <w:instrText>PAGE    \* MERGEFORMAT</w:instrText>
        </w:r>
        <w:r w:rsidRPr="0077618B">
          <w:rPr>
            <w:rFonts w:eastAsiaTheme="minorEastAsia" w:cstheme="minorHAnsi"/>
            <w:sz w:val="18"/>
            <w:szCs w:val="18"/>
          </w:rPr>
          <w:fldChar w:fldCharType="separate"/>
        </w:r>
        <w:r w:rsidR="000842A3" w:rsidRPr="000842A3">
          <w:rPr>
            <w:rFonts w:eastAsiaTheme="majorEastAsia" w:cstheme="minorHAnsi"/>
            <w:noProof/>
            <w:sz w:val="18"/>
            <w:szCs w:val="18"/>
          </w:rPr>
          <w:t>4</w:t>
        </w:r>
        <w:r w:rsidRPr="0077618B">
          <w:rPr>
            <w:rFonts w:eastAsiaTheme="majorEastAsia" w:cstheme="minorHAnsi"/>
            <w:sz w:val="18"/>
            <w:szCs w:val="18"/>
          </w:rPr>
          <w:fldChar w:fldCharType="end"/>
        </w:r>
      </w:p>
    </w:sdtContent>
  </w:sdt>
  <w:p w14:paraId="6205052B" w14:textId="77777777" w:rsidR="0077618B" w:rsidRDefault="007761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2C7B35" w14:textId="77777777" w:rsidR="0084157E" w:rsidRDefault="0084157E" w:rsidP="0077618B">
      <w:pPr>
        <w:spacing w:after="0" w:line="240" w:lineRule="auto"/>
      </w:pPr>
      <w:r>
        <w:separator/>
      </w:r>
    </w:p>
  </w:footnote>
  <w:footnote w:type="continuationSeparator" w:id="0">
    <w:p w14:paraId="07BB5092" w14:textId="77777777" w:rsidR="0084157E" w:rsidRDefault="0084157E" w:rsidP="007761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B65797" w14:textId="7EEA9BA5" w:rsidR="0002245E" w:rsidRPr="0002245E" w:rsidRDefault="0002245E" w:rsidP="0002245E">
    <w:pPr>
      <w:pStyle w:val="Nagwek"/>
      <w:jc w:val="right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 xml:space="preserve">Załącznik nr 2 do Zarządzenia Burmistrza </w:t>
    </w:r>
    <w:r w:rsidRPr="00EB3739">
      <w:rPr>
        <w:rFonts w:ascii="Times New Roman" w:hAnsi="Times New Roman" w:cs="Times New Roman"/>
        <w:sz w:val="18"/>
        <w:szCs w:val="18"/>
      </w:rPr>
      <w:t>nr</w:t>
    </w:r>
    <w:r w:rsidR="000842A3" w:rsidRPr="00EB3739">
      <w:rPr>
        <w:rFonts w:ascii="Times New Roman" w:hAnsi="Times New Roman" w:cs="Times New Roman"/>
        <w:sz w:val="18"/>
        <w:szCs w:val="18"/>
      </w:rPr>
      <w:t xml:space="preserve"> </w:t>
    </w:r>
    <w:r w:rsidR="00606776">
      <w:rPr>
        <w:rFonts w:ascii="Times New Roman" w:hAnsi="Times New Roman" w:cs="Times New Roman"/>
        <w:sz w:val="18"/>
        <w:szCs w:val="18"/>
      </w:rPr>
      <w:t>0050.</w:t>
    </w:r>
    <w:r w:rsidR="00EB3739" w:rsidRPr="00EB3739">
      <w:rPr>
        <w:rFonts w:ascii="Times New Roman" w:hAnsi="Times New Roman" w:cs="Times New Roman"/>
        <w:sz w:val="18"/>
        <w:szCs w:val="18"/>
      </w:rPr>
      <w:t>114</w:t>
    </w:r>
    <w:r w:rsidR="000842A3" w:rsidRPr="00EB3739">
      <w:rPr>
        <w:rFonts w:ascii="Times New Roman" w:hAnsi="Times New Roman" w:cs="Times New Roman"/>
        <w:sz w:val="18"/>
        <w:szCs w:val="18"/>
      </w:rPr>
      <w:t>.202</w:t>
    </w:r>
    <w:r w:rsidR="00EB3739" w:rsidRPr="00EB3739">
      <w:rPr>
        <w:rFonts w:ascii="Times New Roman" w:hAnsi="Times New Roman" w:cs="Times New Roman"/>
        <w:sz w:val="18"/>
        <w:szCs w:val="18"/>
      </w:rPr>
      <w:t>4</w:t>
    </w:r>
    <w:r w:rsidRPr="00EB3739">
      <w:rPr>
        <w:rFonts w:ascii="Times New Roman" w:hAnsi="Times New Roman" w:cs="Times New Roman"/>
        <w:sz w:val="18"/>
        <w:szCs w:val="18"/>
      </w:rPr>
      <w:t xml:space="preserve"> z dnia </w:t>
    </w:r>
    <w:r w:rsidR="00EB3739" w:rsidRPr="00EB3739">
      <w:rPr>
        <w:rFonts w:ascii="Times New Roman" w:hAnsi="Times New Roman" w:cs="Times New Roman"/>
        <w:sz w:val="18"/>
        <w:szCs w:val="18"/>
      </w:rPr>
      <w:t>02 września</w:t>
    </w:r>
    <w:r w:rsidR="000842A3" w:rsidRPr="00EB3739">
      <w:rPr>
        <w:rFonts w:ascii="Times New Roman" w:hAnsi="Times New Roman" w:cs="Times New Roman"/>
        <w:sz w:val="18"/>
        <w:szCs w:val="18"/>
      </w:rPr>
      <w:t xml:space="preserve"> 202</w:t>
    </w:r>
    <w:r w:rsidR="00EB3739" w:rsidRPr="00EB3739">
      <w:rPr>
        <w:rFonts w:ascii="Times New Roman" w:hAnsi="Times New Roman" w:cs="Times New Roman"/>
        <w:sz w:val="18"/>
        <w:szCs w:val="18"/>
      </w:rPr>
      <w:t>4</w:t>
    </w:r>
    <w:r w:rsidR="000842A3" w:rsidRPr="00EB3739">
      <w:rPr>
        <w:rFonts w:ascii="Times New Roman" w:hAnsi="Times New Roman" w:cs="Times New Roman"/>
        <w:sz w:val="18"/>
        <w:szCs w:val="18"/>
      </w:rPr>
      <w:t>r.</w:t>
    </w:r>
  </w:p>
  <w:p w14:paraId="2F4B05D0" w14:textId="77777777" w:rsidR="0002245E" w:rsidRDefault="000224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9763E"/>
    <w:multiLevelType w:val="hybridMultilevel"/>
    <w:tmpl w:val="10001F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B6FB2"/>
    <w:multiLevelType w:val="hybridMultilevel"/>
    <w:tmpl w:val="B2B443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10685"/>
    <w:multiLevelType w:val="hybridMultilevel"/>
    <w:tmpl w:val="DC6A549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D61F68"/>
    <w:multiLevelType w:val="hybridMultilevel"/>
    <w:tmpl w:val="0BB231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5951C6"/>
    <w:multiLevelType w:val="hybridMultilevel"/>
    <w:tmpl w:val="A784E4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3094E"/>
    <w:multiLevelType w:val="hybridMultilevel"/>
    <w:tmpl w:val="286C11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CB1FE2"/>
    <w:multiLevelType w:val="hybridMultilevel"/>
    <w:tmpl w:val="6E44A3A2"/>
    <w:lvl w:ilvl="0" w:tplc="099A93D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7D0014"/>
    <w:multiLevelType w:val="hybridMultilevel"/>
    <w:tmpl w:val="7BFCDD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AB64AD"/>
    <w:multiLevelType w:val="hybridMultilevel"/>
    <w:tmpl w:val="360A8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0B45C1"/>
    <w:multiLevelType w:val="hybridMultilevel"/>
    <w:tmpl w:val="EA0A13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471FA9"/>
    <w:multiLevelType w:val="hybridMultilevel"/>
    <w:tmpl w:val="FF283880"/>
    <w:lvl w:ilvl="0" w:tplc="E9E23DC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196441"/>
    <w:multiLevelType w:val="hybridMultilevel"/>
    <w:tmpl w:val="D12C32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E67700"/>
    <w:multiLevelType w:val="hybridMultilevel"/>
    <w:tmpl w:val="8ED85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C50EFF"/>
    <w:multiLevelType w:val="hybridMultilevel"/>
    <w:tmpl w:val="0BB231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E60652"/>
    <w:multiLevelType w:val="hybridMultilevel"/>
    <w:tmpl w:val="2F3EB75C"/>
    <w:lvl w:ilvl="0" w:tplc="099A93D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5D0BC5"/>
    <w:multiLevelType w:val="hybridMultilevel"/>
    <w:tmpl w:val="6E44A3A2"/>
    <w:lvl w:ilvl="0" w:tplc="099A93D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0A323E"/>
    <w:multiLevelType w:val="hybridMultilevel"/>
    <w:tmpl w:val="FE86EF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03E8AF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E55977"/>
    <w:multiLevelType w:val="hybridMultilevel"/>
    <w:tmpl w:val="072A3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576F78"/>
    <w:multiLevelType w:val="hybridMultilevel"/>
    <w:tmpl w:val="7C6E1B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067B3A"/>
    <w:multiLevelType w:val="hybridMultilevel"/>
    <w:tmpl w:val="7BBC63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15612A"/>
    <w:multiLevelType w:val="hybridMultilevel"/>
    <w:tmpl w:val="98D255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AE28BD"/>
    <w:multiLevelType w:val="hybridMultilevel"/>
    <w:tmpl w:val="3D3232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C88B4A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C825BC"/>
    <w:multiLevelType w:val="hybridMultilevel"/>
    <w:tmpl w:val="CFE4E5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1"/>
  </w:num>
  <w:num w:numId="4">
    <w:abstractNumId w:val="4"/>
  </w:num>
  <w:num w:numId="5">
    <w:abstractNumId w:val="9"/>
  </w:num>
  <w:num w:numId="6">
    <w:abstractNumId w:val="22"/>
  </w:num>
  <w:num w:numId="7">
    <w:abstractNumId w:val="15"/>
  </w:num>
  <w:num w:numId="8">
    <w:abstractNumId w:val="3"/>
  </w:num>
  <w:num w:numId="9">
    <w:abstractNumId w:val="16"/>
  </w:num>
  <w:num w:numId="10">
    <w:abstractNumId w:val="6"/>
  </w:num>
  <w:num w:numId="11">
    <w:abstractNumId w:val="14"/>
  </w:num>
  <w:num w:numId="12">
    <w:abstractNumId w:val="13"/>
  </w:num>
  <w:num w:numId="13">
    <w:abstractNumId w:val="7"/>
  </w:num>
  <w:num w:numId="14">
    <w:abstractNumId w:val="18"/>
  </w:num>
  <w:num w:numId="15">
    <w:abstractNumId w:val="21"/>
  </w:num>
  <w:num w:numId="16">
    <w:abstractNumId w:val="2"/>
  </w:num>
  <w:num w:numId="17">
    <w:abstractNumId w:val="17"/>
  </w:num>
  <w:num w:numId="18">
    <w:abstractNumId w:val="20"/>
  </w:num>
  <w:num w:numId="19">
    <w:abstractNumId w:val="19"/>
  </w:num>
  <w:num w:numId="20">
    <w:abstractNumId w:val="0"/>
  </w:num>
  <w:num w:numId="21">
    <w:abstractNumId w:val="11"/>
  </w:num>
  <w:num w:numId="22">
    <w:abstractNumId w:val="8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6E4B"/>
    <w:rsid w:val="0002245E"/>
    <w:rsid w:val="00037A00"/>
    <w:rsid w:val="000842A3"/>
    <w:rsid w:val="0017513B"/>
    <w:rsid w:val="00177081"/>
    <w:rsid w:val="001B33BA"/>
    <w:rsid w:val="001C3E18"/>
    <w:rsid w:val="002860CD"/>
    <w:rsid w:val="002B7627"/>
    <w:rsid w:val="002C2029"/>
    <w:rsid w:val="003206EB"/>
    <w:rsid w:val="0038520A"/>
    <w:rsid w:val="003F103D"/>
    <w:rsid w:val="004220BD"/>
    <w:rsid w:val="004E1472"/>
    <w:rsid w:val="00584B06"/>
    <w:rsid w:val="005B7664"/>
    <w:rsid w:val="00606776"/>
    <w:rsid w:val="00613AB1"/>
    <w:rsid w:val="00615F82"/>
    <w:rsid w:val="00641FEF"/>
    <w:rsid w:val="00646580"/>
    <w:rsid w:val="00696991"/>
    <w:rsid w:val="006D4CE3"/>
    <w:rsid w:val="00722BE9"/>
    <w:rsid w:val="0077618B"/>
    <w:rsid w:val="007A4011"/>
    <w:rsid w:val="007A603C"/>
    <w:rsid w:val="00826C8F"/>
    <w:rsid w:val="008337E2"/>
    <w:rsid w:val="00834D05"/>
    <w:rsid w:val="0084157E"/>
    <w:rsid w:val="0088365D"/>
    <w:rsid w:val="00886CC3"/>
    <w:rsid w:val="0088755A"/>
    <w:rsid w:val="008B749E"/>
    <w:rsid w:val="008F75DA"/>
    <w:rsid w:val="009365ED"/>
    <w:rsid w:val="00943B99"/>
    <w:rsid w:val="00944470"/>
    <w:rsid w:val="0095184D"/>
    <w:rsid w:val="009678C9"/>
    <w:rsid w:val="009D6135"/>
    <w:rsid w:val="00A37ED0"/>
    <w:rsid w:val="00A55E3C"/>
    <w:rsid w:val="00A671BD"/>
    <w:rsid w:val="00B247B9"/>
    <w:rsid w:val="00BB4CC9"/>
    <w:rsid w:val="00BB6B2C"/>
    <w:rsid w:val="00C66E4B"/>
    <w:rsid w:val="00C833B6"/>
    <w:rsid w:val="00C86B52"/>
    <w:rsid w:val="00CA4163"/>
    <w:rsid w:val="00D31756"/>
    <w:rsid w:val="00D96AD7"/>
    <w:rsid w:val="00DF5054"/>
    <w:rsid w:val="00E00579"/>
    <w:rsid w:val="00E30847"/>
    <w:rsid w:val="00EB3739"/>
    <w:rsid w:val="00F242D6"/>
    <w:rsid w:val="00F6385C"/>
    <w:rsid w:val="00FE576D"/>
    <w:rsid w:val="00FF0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C28AA"/>
  <w15:chartTrackingRefBased/>
  <w15:docId w15:val="{03088AB6-5D9B-4AD7-9195-5C54511D5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4658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7A4011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776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618B"/>
  </w:style>
  <w:style w:type="paragraph" w:styleId="Stopka">
    <w:name w:val="footer"/>
    <w:basedOn w:val="Normalny"/>
    <w:link w:val="StopkaZnak"/>
    <w:uiPriority w:val="99"/>
    <w:unhideWhenUsed/>
    <w:rsid w:val="00776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618B"/>
  </w:style>
  <w:style w:type="character" w:styleId="Pogrubienie">
    <w:name w:val="Strong"/>
    <w:basedOn w:val="Domylnaczcionkaakapitu"/>
    <w:uiPriority w:val="22"/>
    <w:qFormat/>
    <w:rsid w:val="009D6135"/>
    <w:rPr>
      <w:b/>
      <w:bCs/>
    </w:rPr>
  </w:style>
  <w:style w:type="table" w:styleId="Tabela-Siatka">
    <w:name w:val="Table Grid"/>
    <w:basedOn w:val="Standardowy"/>
    <w:uiPriority w:val="39"/>
    <w:rsid w:val="00641F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czystepowietrze.gov.pl/cieple-mieszkanie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1144</Words>
  <Characters>6865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Majewska</dc:creator>
  <cp:keywords/>
  <dc:description/>
  <cp:lastModifiedBy>Marek Szoska</cp:lastModifiedBy>
  <cp:revision>9</cp:revision>
  <cp:lastPrinted>2023-03-01T09:57:00Z</cp:lastPrinted>
  <dcterms:created xsi:type="dcterms:W3CDTF">2023-03-01T09:57:00Z</dcterms:created>
  <dcterms:modified xsi:type="dcterms:W3CDTF">2024-09-03T12:42:00Z</dcterms:modified>
</cp:coreProperties>
</file>