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C2344C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0050.218.2023</w:t>
      </w:r>
      <w:r>
        <w:rPr>
          <w:b/>
          <w:caps/>
        </w:rPr>
        <w:br/>
        <w:t>Burmistrza Czarnego</w:t>
      </w:r>
    </w:p>
    <w:p w14:paraId="7F5D22DE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29 grudnia 2023 r.</w:t>
      </w:r>
    </w:p>
    <w:p w14:paraId="330FA7FE" w14:textId="77777777" w:rsidR="00A77B3E" w:rsidRDefault="00000000">
      <w:pPr>
        <w:keepNext/>
        <w:spacing w:after="480"/>
        <w:jc w:val="center"/>
      </w:pPr>
      <w:r>
        <w:rPr>
          <w:b/>
        </w:rPr>
        <w:t>w sprawie zmian w budżecie Gminy Czarne na 2023 rok.</w:t>
      </w:r>
    </w:p>
    <w:p w14:paraId="7AAC9329" w14:textId="77777777" w:rsidR="00A77B3E" w:rsidRDefault="00000000">
      <w:pPr>
        <w:keepLines/>
        <w:spacing w:before="120" w:after="120"/>
        <w:ind w:firstLine="227"/>
      </w:pPr>
      <w:r>
        <w:t>Na podstawie art. 257  ustawy z dnia 27 sierpnia  2009 r. o finansach publicznych (Dz.U. 2023.1270 tj. z </w:t>
      </w:r>
      <w:proofErr w:type="spellStart"/>
      <w:r>
        <w:t>późn</w:t>
      </w:r>
      <w:proofErr w:type="spellEnd"/>
      <w:r>
        <w:t>. zm.) oraz § 8 Uchwały Nr 0007.83.2022 Rady Miejskiej w Czarnem z dnia 30 grudnia 2022r. w sprawie uchwalenia budżetu gminy na 2023r. art. 50 ust. 6 ustawy z dnia 12 marca 2022 roku o pomocy obywatelom Ukrainy w związku z konfliktem zbrojnym na terytorium tego państwa (</w:t>
      </w:r>
      <w:proofErr w:type="spellStart"/>
      <w:r>
        <w:t>t.j</w:t>
      </w:r>
      <w:proofErr w:type="spellEnd"/>
      <w:r>
        <w:t>. Dz.U. z 2022 r., poz. 583 ze zm.), postanawiam, co następuje:</w:t>
      </w:r>
      <w:r>
        <w:tab/>
      </w:r>
    </w:p>
    <w:p w14:paraId="49968E9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 xml:space="preserve">1. Dokonuje się </w:t>
      </w:r>
      <w:proofErr w:type="spellStart"/>
      <w:r>
        <w:t>zwiekszenia</w:t>
      </w:r>
      <w:proofErr w:type="spellEnd"/>
      <w:r>
        <w:t xml:space="preserve"> dochodów i wydatków budżetu gminy w łącznej kwocie </w:t>
      </w:r>
      <w:r>
        <w:rPr>
          <w:b/>
          <w:color w:val="000000"/>
          <w:u w:color="000000"/>
        </w:rPr>
        <w:t>1.959 zł</w:t>
      </w:r>
      <w:r>
        <w:rPr>
          <w:color w:val="000000"/>
          <w:u w:color="000000"/>
        </w:rPr>
        <w:t>, w tym:</w:t>
      </w:r>
    </w:p>
    <w:p w14:paraId="2FE8487D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b/>
          <w:color w:val="000000"/>
          <w:u w:color="000000"/>
        </w:rPr>
        <w:t xml:space="preserve">1.959 zł </w:t>
      </w:r>
      <w:r>
        <w:rPr>
          <w:color w:val="000000"/>
          <w:u w:color="000000"/>
        </w:rPr>
        <w:t xml:space="preserve">dotacja celowa otrzymana z budżetu państwa na realizację zadań bieżących z zakresu administracji rządowej oraz innych zadań zleconych gminie (związkom gmin, związkom powiatowo-gminnym) ustawami. Pismo nr FB-I.3111.125.3.2023.EP z 25.10.2023 r. </w:t>
      </w:r>
    </w:p>
    <w:p w14:paraId="7D31A7E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Dokonuje się przeniesienia pomiędzy rozdziałami i paragrafami w wydatkach budżetu Gminy Czarne na 2023 rok. Szczegółowe zmiany zawiera załącznik nr 1-4 do niniejszego zarządzenia.</w:t>
      </w:r>
    </w:p>
    <w:p w14:paraId="7502D6C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b/>
          <w:color w:val="000000"/>
          <w:u w:color="000000"/>
        </w:rPr>
        <w:t>Dochody budżetu gminy po dokonanych zmianach na 2023r. wynoszą  69.170.999,74 zł,</w:t>
      </w:r>
      <w:r>
        <w:rPr>
          <w:color w:val="000000"/>
          <w:u w:color="000000"/>
        </w:rPr>
        <w:t xml:space="preserve"> w tym: </w:t>
      </w:r>
    </w:p>
    <w:p w14:paraId="08F6815D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dochody bieżące 50.221.367,32 zł,</w:t>
      </w:r>
    </w:p>
    <w:p w14:paraId="73CD8401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dochody majątkowe 18.949.632,42 zł w tym: ze sprzedaży majątku 438.040 zł.</w:t>
      </w:r>
    </w:p>
    <w:p w14:paraId="2E4E158C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dochodach budżetu gminy wyodrębnia się dochody:</w:t>
      </w:r>
    </w:p>
    <w:p w14:paraId="049D6704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dotacje celowe otrzymane z budżetu państwa na realizację zadań bieżących z zakresu administracji rządowej oraz innych zadań zleconych gminie ustawami - 7.739.883,20 zł,</w:t>
      </w:r>
    </w:p>
    <w:p w14:paraId="2585BF0D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dotacje celowe otrzymane z budżetu państwa na zadania bieżące realizowane na podstawie porozumień z organami administracji rządowej w wysokości - 61.630 zł,</w:t>
      </w:r>
    </w:p>
    <w:p w14:paraId="16FF0ADA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dotacje celowe otrzymane z budżetu państwa na realizację własnych zadań bieżących gmin w wysokości 1.810.747,63 zł,</w:t>
      </w:r>
    </w:p>
    <w:p w14:paraId="514FF85A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dotacja celowa otrzymana z budżetu państwa na realizację zadań bieżących gmin z zakresu edukacyjnej opieki wychowawczej finansowanych w całości przez budżet państwa w ramach programów rządowych w kwocie 1.615 zł,</w:t>
      </w:r>
    </w:p>
    <w:p w14:paraId="03F78684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dotacje celowe w ramach programów finansowanych z udziałem środków europejskich oraz środków, o których mowa w art.5 ust.1 pkt 2 i 3 ustawy  - 2.467.085,15 zł (bieżące 547.431,14 zł, majątkowe 1.919.654,01 zł),</w:t>
      </w:r>
    </w:p>
    <w:p w14:paraId="49F0260F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dotacja celowa otrzymana z budżetu państwa na zadania bieżące z zakresu administracji rządowej zlecone gminom (związkom gmin, związkom powiatowo-gminnym), związane z realizacją świadczenia wychowawczego stanowiącego pomoc państwa w wychowywaniu dzieci 24.484 zł.</w:t>
      </w:r>
    </w:p>
    <w:p w14:paraId="1CF0D87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b/>
          <w:color w:val="000000"/>
          <w:u w:color="000000"/>
        </w:rPr>
        <w:t xml:space="preserve">Wydatki budżetu gminy po dokonanych zmianach na 2023 r. wynoszą 76.171.969,11 </w:t>
      </w:r>
      <w:r>
        <w:rPr>
          <w:color w:val="000000"/>
          <w:u w:color="000000"/>
        </w:rPr>
        <w:t>zł, tym:</w:t>
      </w:r>
    </w:p>
    <w:p w14:paraId="5EACAD29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wydatki bieżące 52.247.529,36 zł</w:t>
      </w:r>
    </w:p>
    <w:p w14:paraId="217BE1A0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wydatki majątkowe 23.924.439,75 zł.</w:t>
      </w:r>
    </w:p>
    <w:p w14:paraId="288B87E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b/>
          <w:color w:val="000000"/>
          <w:u w:color="000000"/>
        </w:rPr>
        <w:t>Wydatki Funduszu Sołeckiego na 2023 rok wynoszą 268.387,26zł.</w:t>
      </w:r>
    </w:p>
    <w:p w14:paraId="0BE9550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b/>
          <w:color w:val="000000"/>
          <w:u w:color="000000"/>
        </w:rPr>
        <w:t>Za rok 2023 powstaje deficyt budżetu gminy w wysokości 7.000.969,37 zł</w:t>
      </w:r>
      <w:r>
        <w:rPr>
          <w:color w:val="000000"/>
          <w:u w:color="000000"/>
        </w:rPr>
        <w:t>, który zostanie pokryty przychodami:</w:t>
      </w:r>
    </w:p>
    <w:p w14:paraId="1170AD0A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 tytułu zaciągniętych kredytów na rynku krajowym w kwocie 5.079.097 zł;</w:t>
      </w:r>
    </w:p>
    <w:p w14:paraId="2AAB1FE4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przychodami Gminy Czarne z niewykorzystanych środków pieniężnych na rachunku bieżącym budżetu, wynikających z rozliczenia dochodów i wydatków nimi finansowanych związanych ze szczególnymi </w:t>
      </w:r>
      <w:r>
        <w:rPr>
          <w:color w:val="000000"/>
          <w:u w:color="000000"/>
        </w:rPr>
        <w:lastRenderedPageBreak/>
        <w:t>zasadami wykonywania budżetu określonymi w odrębnych ustawach w kwocie ogółem 242.273,23 zł, w tym:</w:t>
      </w:r>
    </w:p>
    <w:p w14:paraId="01F33DB5" w14:textId="77777777" w:rsidR="00A77B3E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230.525,35 zł nadwyżka opłat za gospodarowanie odpadami komunalnymi za 2022 rok,</w:t>
      </w:r>
    </w:p>
    <w:p w14:paraId="6B92EDFE" w14:textId="77777777" w:rsidR="00A77B3E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11.747,88 zł nadwyżka opłat za wydawanie zezwoleń na sprzedaż napojów alkoholowych;</w:t>
      </w:r>
    </w:p>
    <w:p w14:paraId="7EC10DAD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przychodami Gminy Czarne wynikającymi z rozliczenia środków określonych w art. 5 ust. 1 pkt 2 ustawy i dotacji na realizację programu, projektu lub zadania finansowanego z udziałem tych środków w kwocie ogółem 1.305.868,38 zł, w tym:</w:t>
      </w:r>
    </w:p>
    <w:p w14:paraId="4F36A60D" w14:textId="77777777" w:rsidR="00A77B3E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60.545,38 zł - są to środki z Projektu pn. Myśląc o rodzinie w Gminie Czarne i Rzeczenica;</w:t>
      </w:r>
    </w:p>
    <w:p w14:paraId="7E8D1277" w14:textId="77777777" w:rsidR="00A77B3E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268.470 zł - Projekt pn. ,,Cyfrowa Gmina”, kontynuacja realizacji zadania w 2023 roku;</w:t>
      </w:r>
    </w:p>
    <w:p w14:paraId="050A65F5" w14:textId="77777777" w:rsidR="00A77B3E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 xml:space="preserve">976.853 zł - Projekt pn. </w:t>
      </w:r>
      <w:proofErr w:type="spellStart"/>
      <w:r>
        <w:rPr>
          <w:color w:val="000000"/>
          <w:u w:color="000000"/>
        </w:rPr>
        <w:t>Czarneńskie</w:t>
      </w:r>
      <w:proofErr w:type="spellEnd"/>
      <w:r>
        <w:rPr>
          <w:color w:val="000000"/>
          <w:u w:color="000000"/>
        </w:rPr>
        <w:t xml:space="preserve"> Przedszkole dzieci w swoim żywiole;</w:t>
      </w:r>
    </w:p>
    <w:p w14:paraId="7AF60BE4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wolnych środków, o których mowa w art. 217 ust. 2 pkt 6 ustawy w kwocie 373.730,76 zł.</w:t>
      </w:r>
    </w:p>
    <w:p w14:paraId="4C332A4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b/>
          <w:color w:val="000000"/>
          <w:u w:color="000000"/>
        </w:rPr>
        <w:t>Ustala się przychody budżetu w wysokości 10.179.102,46 zł, w tym:</w:t>
      </w:r>
    </w:p>
    <w:p w14:paraId="61E8E657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przychody z zaciągniętych pożyczek i kredytów na rynku krajowym w kwocie 8.130.000 zł,</w:t>
      </w:r>
    </w:p>
    <w:p w14:paraId="3ED97292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przychody Gminy Czarne z niewykorzystanych środków pieniężnych na rachunku bieżącym budżetu, wynikających z rozliczenia dochodów i wydatków nimi finansowanych związanych ze szczególnymi zasadami wykonywania budżetu określonymi w odrębnych ustawach w kwocie ogółem 242.273,23 zł, w tym:</w:t>
      </w:r>
    </w:p>
    <w:p w14:paraId="370D1226" w14:textId="77777777" w:rsidR="00A77B3E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230.525,35 zł nadwyżka opłat za gospodarowanie odpadami komunalnymi za 2022 rok,</w:t>
      </w:r>
    </w:p>
    <w:p w14:paraId="0B7DFDBF" w14:textId="77777777" w:rsidR="00A77B3E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11.747,88 zł nadwyżka opłat za wydawanie zezwoleń na sprzedaż napojów alkoholowych;</w:t>
      </w:r>
    </w:p>
    <w:p w14:paraId="7B7C35DD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przychody Gminy Czarne wynikającymi z rozliczenia środków określonych w art. 5 ust. 1 pkt 2 ustawy i dotacji na realizację programu, projektu lub zadania finansowanego z udziałem tych środków w kwocie ogółem 1.305.868,38  zł, w tym:</w:t>
      </w:r>
    </w:p>
    <w:p w14:paraId="672B694D" w14:textId="77777777" w:rsidR="00A77B3E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60.545,38 zł - są to środki z Projektu pn. Myśląc o rodzinie w Gminie Czarne i Rzeczenica;</w:t>
      </w:r>
    </w:p>
    <w:p w14:paraId="07739F4B" w14:textId="77777777" w:rsidR="00A77B3E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268.470 zł - Projekt pn. ,,Cyfrowa Gmina”, kontynuacja realizacji zadania w 2023 roku;</w:t>
      </w:r>
    </w:p>
    <w:p w14:paraId="79B2BE6F" w14:textId="77777777" w:rsidR="00A77B3E" w:rsidRDefault="00000000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 xml:space="preserve">976 853 zł - Projekt pn. </w:t>
      </w:r>
      <w:proofErr w:type="spellStart"/>
      <w:r>
        <w:rPr>
          <w:color w:val="000000"/>
          <w:u w:color="000000"/>
        </w:rPr>
        <w:t>Czarneńskie</w:t>
      </w:r>
      <w:proofErr w:type="spellEnd"/>
      <w:r>
        <w:rPr>
          <w:color w:val="000000"/>
          <w:u w:color="000000"/>
        </w:rPr>
        <w:t xml:space="preserve"> Przedszkole dzieci w swoim żywiole;</w:t>
      </w:r>
    </w:p>
    <w:p w14:paraId="59409F62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wolne środki, o których mowa w art. 217 ust. 2 pkt 6 ustawy w kwocie  373 730,76 zł;</w:t>
      </w:r>
    </w:p>
    <w:p w14:paraId="1F2F6492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przychody ze spłat pożyczki udzielonej ze środków publicznych w kwocie 127.230,09 zł.</w:t>
      </w:r>
    </w:p>
    <w:p w14:paraId="7831F31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b/>
          <w:color w:val="000000"/>
          <w:u w:color="000000"/>
        </w:rPr>
        <w:t>Ustala się rozchody budżetu w wysokości 3.178.133,09 zł, w tym:</w:t>
      </w:r>
    </w:p>
    <w:p w14:paraId="2F472F64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spłaty otrzymanych krajowych pożyczek i kredytów w kwocie 3.050.903 zł,</w:t>
      </w:r>
    </w:p>
    <w:p w14:paraId="58F1E32C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udzielonej pożyczki  w wysokości 127.230,09 zł.</w:t>
      </w:r>
    </w:p>
    <w:p w14:paraId="52A4F2A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b/>
          <w:color w:val="000000"/>
          <w:u w:color="000000"/>
        </w:rPr>
        <w:t>W budżecie tworzy się rezerwy w kwocie ogółem 648.188,59 zł:</w:t>
      </w:r>
    </w:p>
    <w:p w14:paraId="1CFD476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ogólną w wysokości 5.799,70 zł.</w:t>
      </w:r>
    </w:p>
    <w:p w14:paraId="3BA8513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celową w wysokości  642.388,89 zł z przeznaczeniem na:</w:t>
      </w:r>
    </w:p>
    <w:p w14:paraId="4340AA49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zarządzanie kryzysowe w kwocie 114.330 zł;</w:t>
      </w:r>
    </w:p>
    <w:p w14:paraId="22D17D4D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wynagrodzenia w kwocie 488.645,79 zł;</w:t>
      </w:r>
    </w:p>
    <w:p w14:paraId="59C0B116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rodziny zastępcze 0,00 zł;</w:t>
      </w:r>
    </w:p>
    <w:p w14:paraId="50568916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Domy Pomocy Społecznej 39.413 zł.</w:t>
      </w:r>
    </w:p>
    <w:p w14:paraId="22D5E0A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b/>
          <w:color w:val="000000"/>
          <w:u w:color="000000"/>
        </w:rPr>
        <w:t>Gmina Czarne w 2023 roku udzieliła dotacji w wysokości 1.786.354,25 zł</w:t>
      </w:r>
      <w:r>
        <w:rPr>
          <w:color w:val="000000"/>
          <w:u w:color="000000"/>
        </w:rPr>
        <w:t xml:space="preserve">, w tym na zadania: </w:t>
      </w:r>
    </w:p>
    <w:p w14:paraId="0217D0A5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bieżące w wysokości 1.614.280,20 zł,</w:t>
      </w:r>
    </w:p>
    <w:p w14:paraId="66ABEDFB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majątkowe w wysokości 172.074,05 zł.</w:t>
      </w:r>
    </w:p>
    <w:p w14:paraId="6CD59E2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b/>
          <w:color w:val="000000"/>
          <w:u w:color="000000"/>
        </w:rPr>
        <w:t>Ustala się maksymalną wysokość udzielonych pożyczek do kwoty 127.230,09 zł.</w:t>
      </w:r>
    </w:p>
    <w:p w14:paraId="5A22666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7. </w:t>
      </w:r>
      <w:r>
        <w:rPr>
          <w:b/>
          <w:color w:val="000000"/>
          <w:u w:color="000000"/>
        </w:rPr>
        <w:t>Zarządzenie  wchodzi w życie z dniem podpisania</w:t>
      </w:r>
      <w:r>
        <w:rPr>
          <w:color w:val="000000"/>
          <w:u w:color="000000"/>
        </w:rPr>
        <w:t xml:space="preserve">. </w:t>
      </w:r>
    </w:p>
    <w:p w14:paraId="74BFB55D" w14:textId="77777777" w:rsidR="00A77B3E" w:rsidRDefault="00000000">
      <w:pPr>
        <w:keepNext/>
        <w:spacing w:before="120" w:after="120" w:line="360" w:lineRule="auto"/>
        <w:ind w:left="471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1 do zarządzenia Nr 0050.218.2023</w:t>
      </w:r>
      <w:r>
        <w:rPr>
          <w:color w:val="000000"/>
          <w:u w:color="000000"/>
        </w:rPr>
        <w:br/>
        <w:t>Burmistrza Czarnego</w:t>
      </w:r>
      <w:r>
        <w:rPr>
          <w:color w:val="000000"/>
          <w:u w:color="000000"/>
        </w:rPr>
        <w:br/>
        <w:t>z dnia 29 grudnia 2023 r.</w:t>
      </w:r>
    </w:p>
    <w:p w14:paraId="799DAE36" w14:textId="77777777" w:rsidR="00A77B3E" w:rsidRDefault="00000000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Plan finansowy dochodów w 2023 roku Gminy Czarne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5"/>
        <w:gridCol w:w="1062"/>
        <w:gridCol w:w="1077"/>
        <w:gridCol w:w="2231"/>
        <w:gridCol w:w="1712"/>
        <w:gridCol w:w="1235"/>
        <w:gridCol w:w="1798"/>
      </w:tblGrid>
      <w:tr w:rsidR="006256CE" w14:paraId="2E486F05" w14:textId="77777777">
        <w:trPr>
          <w:trHeight w:val="270"/>
        </w:trPr>
        <w:tc>
          <w:tcPr>
            <w:tcW w:w="7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131508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Dział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BEABE6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Rozdział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79674B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Paragraf</w:t>
            </w:r>
          </w:p>
        </w:tc>
        <w:tc>
          <w:tcPr>
            <w:tcW w:w="23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20781E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Treść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50EEEA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Przed zmianą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8E5786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Zmiana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6498A3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Po zmianie</w:t>
            </w:r>
          </w:p>
        </w:tc>
      </w:tr>
      <w:tr w:rsidR="006256CE" w14:paraId="13E7A5F5" w14:textId="77777777">
        <w:trPr>
          <w:trHeight w:val="240"/>
        </w:trPr>
        <w:tc>
          <w:tcPr>
            <w:tcW w:w="76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BD7E32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431AB2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07EDCA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DE4512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Administracja publiczna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B0943F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144 052,25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D823B6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1 959,00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82E510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146 011,25</w:t>
            </w:r>
          </w:p>
        </w:tc>
      </w:tr>
      <w:tr w:rsidR="006256CE" w14:paraId="5F246A77" w14:textId="77777777">
        <w:trPr>
          <w:trHeight w:val="240"/>
        </w:trPr>
        <w:tc>
          <w:tcPr>
            <w:tcW w:w="765" w:type="dxa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8D659C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23E325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75011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71DABF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85AE85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Urzędy wojewódzkie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29021B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112 929,00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E69D6E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1 959,00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D660D9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114 888,00</w:t>
            </w:r>
          </w:p>
        </w:tc>
      </w:tr>
      <w:tr w:rsidR="006256CE" w14:paraId="6793A595" w14:textId="77777777">
        <w:trPr>
          <w:trHeight w:val="792"/>
        </w:trPr>
        <w:tc>
          <w:tcPr>
            <w:tcW w:w="765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31546C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249EBB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8E4524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2010</w:t>
            </w:r>
          </w:p>
        </w:tc>
        <w:tc>
          <w:tcPr>
            <w:tcW w:w="23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A361BC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7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8D3956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112 819,00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817658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1 959,00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49F1FC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114 778,00</w:t>
            </w:r>
          </w:p>
        </w:tc>
      </w:tr>
      <w:tr w:rsidR="006256CE" w14:paraId="77CAB4A9" w14:textId="77777777">
        <w:trPr>
          <w:trHeight w:val="270"/>
        </w:trPr>
        <w:tc>
          <w:tcPr>
            <w:tcW w:w="528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644221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Razem:</w:t>
            </w:r>
          </w:p>
        </w:tc>
        <w:tc>
          <w:tcPr>
            <w:tcW w:w="17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EDD9C5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69 169 040,74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6C3550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1 959,00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EA0BEF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69 170 999,74</w:t>
            </w:r>
          </w:p>
        </w:tc>
      </w:tr>
    </w:tbl>
    <w:p w14:paraId="3681BABF" w14:textId="77777777" w:rsidR="00A77B3E" w:rsidRDefault="00A77B3E">
      <w:pPr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29E5F4E6" w14:textId="77777777" w:rsidR="00A77B3E" w:rsidRDefault="00000000">
      <w:pPr>
        <w:keepNext/>
        <w:spacing w:before="120" w:after="120" w:line="360" w:lineRule="auto"/>
        <w:ind w:left="471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2 do zarządzenia Nr 0050.218.2023</w:t>
      </w:r>
      <w:r>
        <w:rPr>
          <w:color w:val="000000"/>
          <w:u w:color="000000"/>
        </w:rPr>
        <w:br/>
        <w:t>Burmistrza Czarnego</w:t>
      </w:r>
      <w:r>
        <w:rPr>
          <w:color w:val="000000"/>
          <w:u w:color="000000"/>
        </w:rPr>
        <w:br/>
        <w:t>z dnia 29 grudnia 2023 r.</w:t>
      </w:r>
    </w:p>
    <w:p w14:paraId="75F0E847" w14:textId="77777777" w:rsidR="00A77B3E" w:rsidRDefault="00000000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Wydatki budżetu Gminy Czarne w 2023 roku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083"/>
        <w:gridCol w:w="1126"/>
        <w:gridCol w:w="2085"/>
        <w:gridCol w:w="1707"/>
        <w:gridCol w:w="1286"/>
        <w:gridCol w:w="1722"/>
      </w:tblGrid>
      <w:tr w:rsidR="006256CE" w14:paraId="3CDCE878" w14:textId="77777777">
        <w:trPr>
          <w:trHeight w:val="258"/>
        </w:trPr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60BEBF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Dział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269676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Rozdział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0AFFAF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Paragraf</w:t>
            </w: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A3B797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Treść</w:t>
            </w:r>
          </w:p>
        </w:tc>
        <w:tc>
          <w:tcPr>
            <w:tcW w:w="17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6AFFA1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Przed zmianą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81A03B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Zmiana</w:t>
            </w:r>
          </w:p>
        </w:tc>
        <w:tc>
          <w:tcPr>
            <w:tcW w:w="17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90E83A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Po zmianie</w:t>
            </w:r>
          </w:p>
        </w:tc>
      </w:tr>
      <w:tr w:rsidR="006256CE" w14:paraId="4F9644C1" w14:textId="77777777">
        <w:trPr>
          <w:trHeight w:val="244"/>
        </w:trPr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1CF1EE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750</w:t>
            </w: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1E27A6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87EE1D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6AAE1D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Administracja publiczna</w:t>
            </w:r>
          </w:p>
        </w:tc>
        <w:tc>
          <w:tcPr>
            <w:tcW w:w="17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4A61CF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5 351 648,07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3B2FEB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1 959,00</w:t>
            </w:r>
          </w:p>
        </w:tc>
        <w:tc>
          <w:tcPr>
            <w:tcW w:w="17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4E3508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5 353 607,07</w:t>
            </w:r>
          </w:p>
        </w:tc>
      </w:tr>
      <w:tr w:rsidR="006256CE" w14:paraId="6FC816BC" w14:textId="77777777">
        <w:trPr>
          <w:trHeight w:val="244"/>
        </w:trPr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2D892F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98B6C1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75011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4BF98E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55AE11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Urzędy wojewódzkie</w:t>
            </w:r>
          </w:p>
        </w:tc>
        <w:tc>
          <w:tcPr>
            <w:tcW w:w="17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A7A082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113 107,62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69756A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1 959,00</w:t>
            </w:r>
          </w:p>
        </w:tc>
        <w:tc>
          <w:tcPr>
            <w:tcW w:w="17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6E3E4A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115 066,62</w:t>
            </w:r>
          </w:p>
        </w:tc>
      </w:tr>
      <w:tr w:rsidR="006256CE" w14:paraId="78F76B28" w14:textId="77777777">
        <w:trPr>
          <w:trHeight w:val="244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A1D275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B7B87A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D10EBD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4010</w:t>
            </w: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D34517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Wynagrodzenia osobowe pracowników</w:t>
            </w:r>
          </w:p>
        </w:tc>
        <w:tc>
          <w:tcPr>
            <w:tcW w:w="17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B267BE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86 670,71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E6C2AC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1 637,49</w:t>
            </w:r>
          </w:p>
        </w:tc>
        <w:tc>
          <w:tcPr>
            <w:tcW w:w="17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6B2EB3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88 308,20</w:t>
            </w:r>
          </w:p>
        </w:tc>
      </w:tr>
      <w:tr w:rsidR="006256CE" w14:paraId="04BEA95F" w14:textId="77777777">
        <w:trPr>
          <w:trHeight w:val="244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6D6E23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CB1BF4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A0422C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4110</w:t>
            </w: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BB7A65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ubezpieczenia społeczne</w:t>
            </w:r>
          </w:p>
        </w:tc>
        <w:tc>
          <w:tcPr>
            <w:tcW w:w="17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F74C38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10 154,99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D7DD1C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281,40</w:t>
            </w:r>
          </w:p>
        </w:tc>
        <w:tc>
          <w:tcPr>
            <w:tcW w:w="17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EE6BBC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10 436,39</w:t>
            </w:r>
          </w:p>
        </w:tc>
      </w:tr>
      <w:tr w:rsidR="006256CE" w14:paraId="5E939265" w14:textId="77777777">
        <w:trPr>
          <w:trHeight w:val="244"/>
        </w:trPr>
        <w:tc>
          <w:tcPr>
            <w:tcW w:w="870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174607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8A50BC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EC259C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4120</w:t>
            </w: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0FB7B9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Fundusz Pracy oraz Fundusz Solidarnościowy</w:t>
            </w:r>
          </w:p>
        </w:tc>
        <w:tc>
          <w:tcPr>
            <w:tcW w:w="17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AC033B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1 448,30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A8C6BE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40,11</w:t>
            </w:r>
          </w:p>
        </w:tc>
        <w:tc>
          <w:tcPr>
            <w:tcW w:w="17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814BC9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1 488,41</w:t>
            </w:r>
          </w:p>
        </w:tc>
      </w:tr>
      <w:tr w:rsidR="006256CE" w14:paraId="4A3F3319" w14:textId="77777777">
        <w:trPr>
          <w:trHeight w:val="274"/>
        </w:trPr>
        <w:tc>
          <w:tcPr>
            <w:tcW w:w="528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E64069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Razem:</w:t>
            </w:r>
          </w:p>
        </w:tc>
        <w:tc>
          <w:tcPr>
            <w:tcW w:w="17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E5E40F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76 170 010,11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0EE7F8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1 959,00</w:t>
            </w:r>
          </w:p>
        </w:tc>
        <w:tc>
          <w:tcPr>
            <w:tcW w:w="17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89FEC7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76 171 969,11</w:t>
            </w:r>
          </w:p>
        </w:tc>
      </w:tr>
    </w:tbl>
    <w:p w14:paraId="759823D0" w14:textId="77777777" w:rsidR="00A77B3E" w:rsidRDefault="00A77B3E">
      <w:pPr>
        <w:rPr>
          <w:color w:val="000000"/>
          <w:u w:color="000000"/>
        </w:rPr>
        <w:sectPr w:rsidR="00A77B3E">
          <w:footerReference w:type="default" r:id="rId8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68A2EBAE" w14:textId="77777777" w:rsidR="00A77B3E" w:rsidRDefault="00000000">
      <w:pPr>
        <w:keepNext/>
        <w:spacing w:before="120" w:after="120" w:line="360" w:lineRule="auto"/>
        <w:ind w:left="471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3 do zarządzenia Nr 0050.218.2023</w:t>
      </w:r>
      <w:r>
        <w:rPr>
          <w:color w:val="000000"/>
          <w:u w:color="000000"/>
        </w:rPr>
        <w:br/>
        <w:t>Burmistrza Czarnego</w:t>
      </w:r>
      <w:r>
        <w:rPr>
          <w:color w:val="000000"/>
          <w:u w:color="000000"/>
        </w:rPr>
        <w:br/>
        <w:t>z dnia 29 grudnia 2023 r.</w:t>
      </w:r>
    </w:p>
    <w:p w14:paraId="4D385BA2" w14:textId="77777777" w:rsidR="00A77B3E" w:rsidRDefault="00000000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Plan finansowy dochodów na zadania zlecone w 2023 roku Gminy Czarne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88"/>
        <w:gridCol w:w="1009"/>
        <w:gridCol w:w="1142"/>
        <w:gridCol w:w="2474"/>
        <w:gridCol w:w="1601"/>
        <w:gridCol w:w="1142"/>
        <w:gridCol w:w="1704"/>
      </w:tblGrid>
      <w:tr w:rsidR="006256CE" w14:paraId="2A2A3156" w14:textId="77777777">
        <w:trPr>
          <w:trHeight w:val="274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620458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Dział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F16E55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Rozdział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C690A0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Paragraf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4B29D0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Treść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340459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Przed zmianą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3BA25C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Zmiana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748AD3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Po zmianie</w:t>
            </w:r>
          </w:p>
        </w:tc>
      </w:tr>
      <w:tr w:rsidR="006256CE" w14:paraId="6D0F486C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FB36A9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010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10DCF9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9E2BE4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AAAC0D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Rolnictwo i łowiectwo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3B525D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975 882,20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77A71B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F6A536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975 882,20</w:t>
            </w:r>
          </w:p>
        </w:tc>
      </w:tr>
      <w:tr w:rsidR="006256CE" w14:paraId="7874319E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E5A508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9D0C15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01095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895B5D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26CE7E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Pozostała działalność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709154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975 882,20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28243F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A757E1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975 882,20</w:t>
            </w:r>
          </w:p>
        </w:tc>
      </w:tr>
      <w:tr w:rsidR="006256CE" w14:paraId="2F0A12DD" w14:textId="77777777">
        <w:trPr>
          <w:trHeight w:val="804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CA069B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10574D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961302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2010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08046C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427B2C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975 882,20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2036E5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8ADCFC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975 882,20</w:t>
            </w:r>
          </w:p>
        </w:tc>
      </w:tr>
      <w:tr w:rsidR="006256CE" w14:paraId="0A106C7E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08279E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88AA58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9FCD80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3F84FE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Transport i łączność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81EE03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2 700,00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38D2CE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A012C6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2 700,00</w:t>
            </w:r>
          </w:p>
        </w:tc>
      </w:tr>
      <w:tr w:rsidR="006256CE" w14:paraId="1C10BE39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31EDCC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209020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60004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E9ECB4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CE9911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Lokalny transport zbiorowy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76F72E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2 700,00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998AC9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121E31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2 700,00</w:t>
            </w:r>
          </w:p>
        </w:tc>
      </w:tr>
      <w:tr w:rsidR="006256CE" w14:paraId="04603509" w14:textId="77777777">
        <w:trPr>
          <w:trHeight w:val="804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95E494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12E07F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DF3E95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2010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14B964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BD2172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2 700,00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5CF5E2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F5BEB5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2 700,00</w:t>
            </w:r>
          </w:p>
        </w:tc>
      </w:tr>
      <w:tr w:rsidR="006256CE" w14:paraId="602C8EB1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9DF583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848D7F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D9183A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275947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Administracja publiczna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3CD3C3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112 819,00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38C29E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1 959,00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32F7F1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114 778,00</w:t>
            </w:r>
          </w:p>
        </w:tc>
      </w:tr>
      <w:tr w:rsidR="006256CE" w14:paraId="6DF02923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86B129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EB5E39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75011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2E9919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583375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Urzędy wojewódzkie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5EF6E4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112 819,00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D6794C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1 959,00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9C38C7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114 778,00</w:t>
            </w:r>
          </w:p>
        </w:tc>
      </w:tr>
      <w:tr w:rsidR="006256CE" w14:paraId="27B6F124" w14:textId="77777777">
        <w:trPr>
          <w:trHeight w:val="804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1670C3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94D68F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9C169C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2010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C04F10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49EA62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112 819,00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5590A8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1 959,00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3F48C4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114 778,00</w:t>
            </w:r>
          </w:p>
        </w:tc>
      </w:tr>
      <w:tr w:rsidR="006256CE" w14:paraId="786DBE62" w14:textId="77777777">
        <w:trPr>
          <w:trHeight w:val="426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04DA80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751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E33E5F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80B05C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9E8BE1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Urzędy naczelnych organów władzy państwowej, kontroli i ochrony prawa oraz sądownictwa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0D05CC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84 800,00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485216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25E584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84 800,00</w:t>
            </w:r>
          </w:p>
        </w:tc>
      </w:tr>
      <w:tr w:rsidR="006256CE" w14:paraId="0BB27C6C" w14:textId="77777777">
        <w:trPr>
          <w:trHeight w:val="426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52DBBF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6903DE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75101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6A3C4F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3C765B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Urzędy naczelnych organów władzy państwowej, kontroli i ochrony prawa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394C86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1 700,00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DD8415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C4EF24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1 700,00</w:t>
            </w:r>
          </w:p>
        </w:tc>
      </w:tr>
      <w:tr w:rsidR="006256CE" w14:paraId="29DB8A7D" w14:textId="77777777">
        <w:trPr>
          <w:trHeight w:val="804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95BE5C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58B7D2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34E1EC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2010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6FFCD0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E694E6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1 700,00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8F081A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DA9E5A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1 700,00</w:t>
            </w:r>
          </w:p>
        </w:tc>
      </w:tr>
      <w:tr w:rsidR="006256CE" w14:paraId="118F946C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65CA30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AE6C6D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75108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266FFA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46A391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Wybory do Sejmu i Senatu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A1D845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82 570,00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96A0A8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42243C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82 570,00</w:t>
            </w:r>
          </w:p>
        </w:tc>
      </w:tr>
      <w:tr w:rsidR="006256CE" w14:paraId="66B3CE2A" w14:textId="77777777">
        <w:trPr>
          <w:trHeight w:val="804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C3DA64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420269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074546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2010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9D7CC0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6BA76F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82 570,00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A71CBF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AA9FF4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82 570,00</w:t>
            </w:r>
          </w:p>
        </w:tc>
      </w:tr>
      <w:tr w:rsidR="006256CE" w14:paraId="520B9B00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AF90D1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F77A0B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75110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B5D6E4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A5BDBC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Referenda ogólnokrajowe i konstytucyjne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10A45A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530,00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21F80B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D9902C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530,00</w:t>
            </w:r>
          </w:p>
        </w:tc>
      </w:tr>
      <w:tr w:rsidR="006256CE" w14:paraId="1643BB5C" w14:textId="77777777">
        <w:trPr>
          <w:trHeight w:val="804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24636A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AAA79F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916749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2010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D82A52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807D31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530,00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F3908A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A0E6B9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530,00</w:t>
            </w:r>
          </w:p>
        </w:tc>
      </w:tr>
      <w:tr w:rsidR="006256CE" w14:paraId="107859F0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F7770F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4369F6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E8F330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6A554E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Oświata i wychowanie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FB6249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84 194,00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9A586A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E2B5C1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84 194,00</w:t>
            </w:r>
          </w:p>
        </w:tc>
      </w:tr>
      <w:tr w:rsidR="006256CE" w14:paraId="4F513B20" w14:textId="77777777">
        <w:trPr>
          <w:trHeight w:val="62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41F0A9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5E69B8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80153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AEA2F6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528C78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Zapewnienie uczniom prawa do bezpłatnego dostępu do podręczników, materiałów edukacyjnych lub materiałów ćwiczeniowych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87B425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84 194,00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BADA5B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FBBB66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84 194,00</w:t>
            </w:r>
          </w:p>
        </w:tc>
      </w:tr>
      <w:tr w:rsidR="006256CE" w14:paraId="5591AE03" w14:textId="77777777">
        <w:trPr>
          <w:trHeight w:val="804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A560CD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236B81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841487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2010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B85A53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otrzymana z budżetu państwa na realizację zadań bieżących z zakresu administracji rządowej oraz innych zadań zleconych gminie (związkom gmin, związkom powiatowo-</w:t>
            </w:r>
            <w:r>
              <w:lastRenderedPageBreak/>
              <w:t>gminnym) ustawami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121153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lastRenderedPageBreak/>
              <w:t>84 194,00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D37A2B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A6A281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84 194,00</w:t>
            </w:r>
          </w:p>
        </w:tc>
      </w:tr>
      <w:tr w:rsidR="006256CE" w14:paraId="08320F87" w14:textId="77777777">
        <w:trPr>
          <w:trHeight w:val="62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0CD7C0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61C420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51E01C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2080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B37E7A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dla jednostki samorządu terytorialnego na realizację zadań zleconych z zakresu administracji rządowej w zakresie pomocy obywatelom Ukrainy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ABF6EE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D0F51D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FC3737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</w:tr>
      <w:tr w:rsidR="006256CE" w14:paraId="43E61BFD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38A596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851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D958AF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D00A31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C7E356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Ochrona zdrowia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0D2734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355,00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49E192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036DDC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355,00</w:t>
            </w:r>
          </w:p>
        </w:tc>
      </w:tr>
      <w:tr w:rsidR="006256CE" w14:paraId="54B67F9B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DCCA1C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E68676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85195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654A9B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8FFF1F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Pozostała działalność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DF2E08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355,00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99BA92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3B5136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355,00</w:t>
            </w:r>
          </w:p>
        </w:tc>
      </w:tr>
      <w:tr w:rsidR="006256CE" w14:paraId="7A9369D4" w14:textId="77777777">
        <w:trPr>
          <w:trHeight w:val="804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84A3CB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30734E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685839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2010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B172E5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359E00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355,00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9F4424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A9ED66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355,00</w:t>
            </w:r>
          </w:p>
        </w:tc>
      </w:tr>
      <w:tr w:rsidR="006256CE" w14:paraId="77DFCFD8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44FF05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9C4ED7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2D795B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398A93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Pomoc społeczna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2A05AE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339 480,00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CCB308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A12374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339 480,00</w:t>
            </w:r>
          </w:p>
        </w:tc>
      </w:tr>
      <w:tr w:rsidR="006256CE" w14:paraId="2A3EAF4A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03599F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36156F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85219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851928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C6F0E3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Ośrodki pomocy społecznej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B82727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15 000,00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66ED29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491D90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15 000,00</w:t>
            </w:r>
          </w:p>
        </w:tc>
      </w:tr>
      <w:tr w:rsidR="006256CE" w14:paraId="29B31C91" w14:textId="77777777">
        <w:trPr>
          <w:trHeight w:val="804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1D77F0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3300A0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4FD7F0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2010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BFE997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1515E7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15 000,00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9A2C48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45AC7E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15 000,00</w:t>
            </w:r>
          </w:p>
        </w:tc>
      </w:tr>
      <w:tr w:rsidR="006256CE" w14:paraId="5CCD775E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75BBCF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56E3FB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85228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18EB7A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B2864C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Usługi opiekuńcze i specjalistyczne usługi opiekuńcze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7AFCBD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324 480,00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E2CAA8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2972E0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324 480,00</w:t>
            </w:r>
          </w:p>
        </w:tc>
      </w:tr>
      <w:tr w:rsidR="006256CE" w14:paraId="001B5DEF" w14:textId="77777777">
        <w:trPr>
          <w:trHeight w:val="804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1692D2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AF659D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7E1155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2010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0FCD06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DD497F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324 480,00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FD6218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4D08F6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324 480,00</w:t>
            </w:r>
          </w:p>
        </w:tc>
      </w:tr>
      <w:tr w:rsidR="006256CE" w14:paraId="14FC834D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4EF4DC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855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B8693D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4E3A10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BA6AE7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Rodzina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480DCC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6 162 178,00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EA2C9A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61F2C8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6 162 178,00</w:t>
            </w:r>
          </w:p>
        </w:tc>
      </w:tr>
      <w:tr w:rsidR="006256CE" w14:paraId="4BC731BB" w14:textId="77777777">
        <w:trPr>
          <w:trHeight w:val="62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645DA4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0D4475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85502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AC285A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38DA9A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Świadczenia rodzinne, świadczenie z funduszu </w:t>
            </w:r>
            <w:r>
              <w:lastRenderedPageBreak/>
              <w:t>alimentacyjnego oraz składki na ubezpieczenia emerytalne i rentowe z ubezpieczenia społecznego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CB2A45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lastRenderedPageBreak/>
              <w:t>6 029 578,00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C587A4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956A36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6 029 578,00</w:t>
            </w:r>
          </w:p>
        </w:tc>
      </w:tr>
      <w:tr w:rsidR="006256CE" w14:paraId="34F21BE7" w14:textId="77777777">
        <w:trPr>
          <w:trHeight w:val="804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3CBBD2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A257D4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B43F86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2010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99CE7D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378443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6 005 094,00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7DE6CC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AFF732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6 005 094,00</w:t>
            </w:r>
          </w:p>
        </w:tc>
      </w:tr>
      <w:tr w:rsidR="006256CE" w14:paraId="7E4B8F73" w14:textId="77777777">
        <w:trPr>
          <w:trHeight w:val="986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7253A5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A3B279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A6BAB5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2060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F992BC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otrzymana z budżetu państwa na zadania bieżące z zakresu administracji rządowej zlecone gminom (związkom gmin, związkom powiatowo-gminnym), związane z realizacją świadczenia wychowawczego stanowiącego pomoc państwa w wychowywaniu dzieci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23259B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24 484,00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0A7F60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69647C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24 484,00</w:t>
            </w:r>
          </w:p>
        </w:tc>
      </w:tr>
      <w:tr w:rsidR="006256CE" w14:paraId="70E19733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3CB34F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5BC1A9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85503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C54B61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8D9B89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Karta Dużej Rodziny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38C446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2 600,00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729672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A6647E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2 600,00</w:t>
            </w:r>
          </w:p>
        </w:tc>
      </w:tr>
      <w:tr w:rsidR="006256CE" w14:paraId="4814AA85" w14:textId="77777777">
        <w:trPr>
          <w:trHeight w:val="804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9726C6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5B55C0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9990DC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2010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FB267D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Dotacja celowa otrzymana z budżetu państwa na realizację zadań bieżących z zakresu administracji rządowej oraz innych zadań zleconych gminie (związkom gmin, związkom powiatowo-gminnym) ustawami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A46165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2 600,00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DD4F2C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D72CC4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2 600,00</w:t>
            </w:r>
          </w:p>
        </w:tc>
      </w:tr>
      <w:tr w:rsidR="006256CE" w14:paraId="6CEE4EFF" w14:textId="77777777">
        <w:trPr>
          <w:trHeight w:val="62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BDE968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5413CD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85513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2C8CE3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C9CDFD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ubezpieczenie zdrowotne opłacane za osoby pobierające niektóre świadczenia rodzinne oraz za osoby pobierające zasiłki dla opiekunów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944013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130 000,00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0F05B9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FF6DFA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130 000,00</w:t>
            </w:r>
          </w:p>
        </w:tc>
      </w:tr>
      <w:tr w:rsidR="006256CE" w14:paraId="7D58D2F6" w14:textId="77777777">
        <w:trPr>
          <w:trHeight w:val="804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D59844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E35349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A2F950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2010</w:t>
            </w:r>
          </w:p>
        </w:tc>
        <w:tc>
          <w:tcPr>
            <w:tcW w:w="25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E74A69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Dotacja celowa otrzymana z budżetu państwa na realizację zadań bieżących z zakresu administracji rządowej oraz innych zadań zleconych gminie </w:t>
            </w:r>
            <w:r>
              <w:lastRenderedPageBreak/>
              <w:t>(związkom gmin, związkom powiatowo-gminnym) ustawami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C27335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lastRenderedPageBreak/>
              <w:t>130 000,00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6EA481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4DC2A8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130 000,00</w:t>
            </w:r>
          </w:p>
        </w:tc>
      </w:tr>
      <w:tr w:rsidR="006256CE" w14:paraId="13A7C9B5" w14:textId="77777777">
        <w:trPr>
          <w:trHeight w:val="242"/>
        </w:trPr>
        <w:tc>
          <w:tcPr>
            <w:tcW w:w="547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3A2179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Razem:</w:t>
            </w:r>
          </w:p>
        </w:tc>
        <w:tc>
          <w:tcPr>
            <w:tcW w:w="16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C70996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7 762 408,20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6BA0D8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1 959,00</w:t>
            </w:r>
          </w:p>
        </w:tc>
        <w:tc>
          <w:tcPr>
            <w:tcW w:w="17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AA62A0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7 764 367,20</w:t>
            </w:r>
          </w:p>
        </w:tc>
      </w:tr>
    </w:tbl>
    <w:p w14:paraId="26F1D2D6" w14:textId="77777777" w:rsidR="00A77B3E" w:rsidRDefault="00A77B3E">
      <w:pPr>
        <w:rPr>
          <w:color w:val="000000"/>
          <w:u w:color="000000"/>
        </w:rPr>
        <w:sectPr w:rsidR="00A77B3E">
          <w:footerReference w:type="default" r:id="rId9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26322A6B" w14:textId="77777777" w:rsidR="00A77B3E" w:rsidRDefault="00000000">
      <w:pPr>
        <w:keepNext/>
        <w:spacing w:before="120" w:after="120" w:line="360" w:lineRule="auto"/>
        <w:ind w:left="471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4 do zarządzenia Nr 0050.218.2023</w:t>
      </w:r>
      <w:r>
        <w:rPr>
          <w:color w:val="000000"/>
          <w:u w:color="000000"/>
        </w:rPr>
        <w:br/>
        <w:t>Burmistrza Czarnego</w:t>
      </w:r>
      <w:r>
        <w:rPr>
          <w:color w:val="000000"/>
          <w:u w:color="000000"/>
        </w:rPr>
        <w:br/>
        <w:t>z dnia 29 grudnia 2023 r.</w:t>
      </w:r>
    </w:p>
    <w:p w14:paraId="6D921A11" w14:textId="77777777" w:rsidR="00A77B3E" w:rsidRDefault="00000000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Plan finansowy wydatków na zadania zlecone w 2023 roku Gminy Czarne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6"/>
        <w:gridCol w:w="1048"/>
        <w:gridCol w:w="1185"/>
        <w:gridCol w:w="2324"/>
        <w:gridCol w:w="1656"/>
        <w:gridCol w:w="1170"/>
        <w:gridCol w:w="1671"/>
      </w:tblGrid>
      <w:tr w:rsidR="006256CE" w14:paraId="6FABF3BE" w14:textId="77777777">
        <w:trPr>
          <w:trHeight w:val="274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8FEFE2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Dział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0969014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Rozdział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1C63A65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Paragraf</w:t>
            </w: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5F20AE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Treść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21987CC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Przed zmianą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71F7E81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Zmiana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4E8F6F4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Po zmianie</w:t>
            </w:r>
          </w:p>
        </w:tc>
      </w:tr>
      <w:tr w:rsidR="006256CE" w14:paraId="0877E69F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2B2A5C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010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A8E908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A4C08C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1F888E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Rolnictwo i łowiectwo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6AA3B3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975 882,20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BADEF7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AC87D3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975 882,20</w:t>
            </w:r>
          </w:p>
        </w:tc>
      </w:tr>
      <w:tr w:rsidR="006256CE" w14:paraId="0167293C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AD7141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82B78C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01095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6C50E7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0C97A9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Pozostała działalność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C71FBD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975 882,20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BD7CF2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133203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975 882,20</w:t>
            </w:r>
          </w:p>
        </w:tc>
      </w:tr>
      <w:tr w:rsidR="006256CE" w14:paraId="1C5495E5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DA59B1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53AC4D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A9DBC6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4010</w:t>
            </w: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050940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Wynagrodzenia osobowe pracowników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E4BB2A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7 960,57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910750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7672DC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7 960,57</w:t>
            </w:r>
          </w:p>
        </w:tc>
      </w:tr>
      <w:tr w:rsidR="006256CE" w14:paraId="1DCB9D03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407412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55BD35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EC72D1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4110</w:t>
            </w: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A196A3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ubezpieczenia społeczne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C0D069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1 368,43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AC3A34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E5AD5D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1 368,43</w:t>
            </w:r>
          </w:p>
        </w:tc>
      </w:tr>
      <w:tr w:rsidR="006256CE" w14:paraId="53061662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7533D2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F5CE7F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A3AD0E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4120</w:t>
            </w: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D6E262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Fundusz Pracy oraz Fundusz Solidarnościowy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5B9C0D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195,04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228C84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199595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195,04</w:t>
            </w:r>
          </w:p>
        </w:tc>
      </w:tr>
      <w:tr w:rsidR="006256CE" w14:paraId="5C704949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B95800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15D388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04E5E6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98924B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materiałów i wyposażenia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D530F6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9 610,91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68374E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C27C2F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9 610,91</w:t>
            </w:r>
          </w:p>
        </w:tc>
      </w:tr>
      <w:tr w:rsidR="006256CE" w14:paraId="319F85C7" w14:textId="77777777">
        <w:trPr>
          <w:trHeight w:val="426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AB86C8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0277BC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5C4AF9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4330</w:t>
            </w: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590876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przez jednostki samorządu terytorialnego od innych jednostek samorządu terytorialnego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4A81F1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0BD7B9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03A24B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</w:tr>
      <w:tr w:rsidR="006256CE" w14:paraId="1E7264BD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FDC027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656E9D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F55C4C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4430</w:t>
            </w: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86BFBA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Różne opłaty i składki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1A260A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956 747,25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D62D3D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365AB8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956 747,25</w:t>
            </w:r>
          </w:p>
        </w:tc>
      </w:tr>
      <w:tr w:rsidR="006256CE" w14:paraId="1D28506E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58F628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600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8C3B3E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6D97D1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0A16CF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Transport i łączność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BDF339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2 700,00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CCB610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15536E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2 700,00</w:t>
            </w:r>
          </w:p>
        </w:tc>
      </w:tr>
      <w:tr w:rsidR="006256CE" w14:paraId="2930FF35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EA23FE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179BC9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60004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644872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E01DA0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Lokalny transport zbiorowy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815355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2 700,00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0AC812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4E2BB1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2 700,00</w:t>
            </w:r>
          </w:p>
        </w:tc>
      </w:tr>
      <w:tr w:rsidR="006256CE" w14:paraId="1F006DFE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7BB6C8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C3F031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867060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35E8DD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pozostałych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D732D8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2 700,00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6A7043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058855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2 700,00</w:t>
            </w:r>
          </w:p>
        </w:tc>
      </w:tr>
      <w:tr w:rsidR="006256CE" w14:paraId="76ACA5E0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E8867C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750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201906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10DEDA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E61F90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Administracja publiczna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F9B739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112 819,00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9AE068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1 959,00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43C419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114 778,00</w:t>
            </w:r>
          </w:p>
        </w:tc>
      </w:tr>
      <w:tr w:rsidR="006256CE" w14:paraId="53A4149F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8647DC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23A41C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75011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FFABDF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155C56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Urzędy wojewódzkie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282EE1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112 819,00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3F5A56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1 959,00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1D641B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114 778,00</w:t>
            </w:r>
          </w:p>
        </w:tc>
      </w:tr>
      <w:tr w:rsidR="006256CE" w14:paraId="643291F7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8B7FD5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57FBE5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0B4E1A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4010</w:t>
            </w: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640737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Wynagrodzenia osobowe pracowników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199985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86 670,71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C76C0E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1 637,49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2D2988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88 308,20</w:t>
            </w:r>
          </w:p>
        </w:tc>
      </w:tr>
      <w:tr w:rsidR="006256CE" w14:paraId="49C835CD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316948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44D3A8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1CA9F4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4040</w:t>
            </w: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54CBED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Dodatkowe wynagrodzenie roczne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C42B89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4 545,00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6B05B4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6ABD99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4 545,00</w:t>
            </w:r>
          </w:p>
        </w:tc>
      </w:tr>
      <w:tr w:rsidR="006256CE" w14:paraId="04ECC081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0C4C42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7A6CFD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580F8C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4110</w:t>
            </w: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FD4933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ubezpieczenia społeczne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920127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10 154,99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E718AF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281,40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4ED0BD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10 436,39</w:t>
            </w:r>
          </w:p>
        </w:tc>
      </w:tr>
      <w:tr w:rsidR="006256CE" w14:paraId="612ACCEE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9A1D69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0B1AAB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AEEAB6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4120</w:t>
            </w: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132A3D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Fundusz Pracy oraz Fundusz Solidarnościowy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EC3B6D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1 448,30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549F9C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40,11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1FFE61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1 488,41</w:t>
            </w:r>
          </w:p>
        </w:tc>
      </w:tr>
      <w:tr w:rsidR="006256CE" w14:paraId="433F4BA7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204B8B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A2F917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DED1AB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C25A73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pozostałych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B8C6AD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10 000,00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4EC1BC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0F2F21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10 000,00</w:t>
            </w:r>
          </w:p>
        </w:tc>
      </w:tr>
      <w:tr w:rsidR="006256CE" w14:paraId="77E61186" w14:textId="77777777">
        <w:trPr>
          <w:trHeight w:val="426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E462EF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751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583B54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8CD796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DB7F2E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Urzędy naczelnych organów władzy </w:t>
            </w:r>
            <w:r>
              <w:lastRenderedPageBreak/>
              <w:t>państwowej, kontroli i ochrony prawa oraz sądownictwa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4EEA3F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lastRenderedPageBreak/>
              <w:t>84 800,00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2162EE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8120F6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84 800,00</w:t>
            </w:r>
          </w:p>
        </w:tc>
      </w:tr>
      <w:tr w:rsidR="006256CE" w14:paraId="6A455FDC" w14:textId="77777777">
        <w:trPr>
          <w:trHeight w:val="426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03B2E7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972CE4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75101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45FFFA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1DEF07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Urzędy naczelnych organów władzy państwowej, kontroli i ochrony prawa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0BD21A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1 700,00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2C03A7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38FAF4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1 700,00</w:t>
            </w:r>
          </w:p>
        </w:tc>
      </w:tr>
      <w:tr w:rsidR="006256CE" w14:paraId="1FFA4134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27B660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304B0C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5FE33D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4010</w:t>
            </w: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417610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Wynagrodzenia osobowe pracowników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FF2EE2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1 435,77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5A69A5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37AFAF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1 435,77</w:t>
            </w:r>
          </w:p>
        </w:tc>
      </w:tr>
      <w:tr w:rsidR="006256CE" w14:paraId="1812230C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EA4243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A0DE78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2793EC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4110</w:t>
            </w: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06A2C5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ubezpieczenia społeczne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434BDF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246,82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66929F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B7CA6A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246,82</w:t>
            </w:r>
          </w:p>
        </w:tc>
      </w:tr>
      <w:tr w:rsidR="006256CE" w14:paraId="4C5184C3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AD736B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D59C1A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767C51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4120</w:t>
            </w: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301DD7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Fundusz Pracy oraz Fundusz Solidarnościowy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9995E9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17,41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BCFA51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7FC7CE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17,41</w:t>
            </w:r>
          </w:p>
        </w:tc>
      </w:tr>
      <w:tr w:rsidR="006256CE" w14:paraId="5D6082E4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E5EFF8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D7EFF2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C0FF5F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B5B699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materiałów i wyposażenia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CEF429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1DA682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2DB97E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</w:tr>
      <w:tr w:rsidR="006256CE" w14:paraId="21330DD2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A8A413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4F4B36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75108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A93106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6E9B3D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Wybory do Sejmu i Senatu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EA4DFD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82 570,00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62C702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1D69C3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82 570,00</w:t>
            </w:r>
          </w:p>
        </w:tc>
      </w:tr>
      <w:tr w:rsidR="006256CE" w14:paraId="562880E6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EA5FB1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09EB55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39F9A7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3030</w:t>
            </w: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CF62C4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 xml:space="preserve">Różne wydatki na rzecz osób fizycznych 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B0DDC6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51 960,00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DCCA32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E9BB2D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51 960,00</w:t>
            </w:r>
          </w:p>
        </w:tc>
      </w:tr>
      <w:tr w:rsidR="006256CE" w14:paraId="6BD211D6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AE5EA7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161D60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15D179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4010</w:t>
            </w: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B600E5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Wynagrodzenia osobowe pracowników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F1423A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15 314,32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2A8D95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2A7D63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15 314,32</w:t>
            </w:r>
          </w:p>
        </w:tc>
      </w:tr>
      <w:tr w:rsidR="006256CE" w14:paraId="0B93749F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503235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470CB4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6324B1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4110</w:t>
            </w: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276857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ubezpieczenia społeczne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7EB329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3 746,62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4FFED0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935AF5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3 746,62</w:t>
            </w:r>
          </w:p>
        </w:tc>
      </w:tr>
      <w:tr w:rsidR="006256CE" w14:paraId="6B950DAE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2EDA21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170649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FD0921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4120</w:t>
            </w: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F82030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Fundusz Pracy oraz Fundusz Solidarnościowy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9BC037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370,60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CDE65F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AFA9E3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370,60</w:t>
            </w:r>
          </w:p>
        </w:tc>
      </w:tr>
      <w:tr w:rsidR="006256CE" w14:paraId="48BFC05F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03ABAA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8178EF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AD505C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4170</w:t>
            </w: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94A9D8C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Wynagrodzenia bezosobowe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E8AD4E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6 849,04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F179CD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7E8603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6 849,04</w:t>
            </w:r>
          </w:p>
        </w:tc>
      </w:tr>
      <w:tr w:rsidR="006256CE" w14:paraId="19BED003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F43E4A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AA813A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D074CB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C1771F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materiałów i wyposażenia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A7B9D8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3 567,42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357B9A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77A4BE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3 567,42</w:t>
            </w:r>
          </w:p>
        </w:tc>
      </w:tr>
      <w:tr w:rsidR="006256CE" w14:paraId="22EBE64D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83EB69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8EEAA5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709F1B8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4410</w:t>
            </w: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38B147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Podróże służbowe krajowe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99BB21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749,20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50B753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39DAC6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749,20</w:t>
            </w:r>
          </w:p>
        </w:tc>
      </w:tr>
      <w:tr w:rsidR="006256CE" w14:paraId="5CBB5FC6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EEEED9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F1E917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2BFCF5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4710</w:t>
            </w: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380E94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Wpłaty na PPK finansowane przez podmiot zatrudniający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3834CD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12,80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F27EFC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A279CE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12,80</w:t>
            </w:r>
          </w:p>
        </w:tc>
      </w:tr>
      <w:tr w:rsidR="006256CE" w14:paraId="4D04F57E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B56139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0392C9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75110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C7170C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7016CA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Referenda ogólnokrajowe i konstytucyjne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CB1DFA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530,00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EDE61E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45F09B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530,00</w:t>
            </w:r>
          </w:p>
        </w:tc>
      </w:tr>
      <w:tr w:rsidR="006256CE" w14:paraId="6B298A84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24AC33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92F995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219F38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4010</w:t>
            </w: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8A0248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Wynagrodzenia osobowe pracowników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2A57E5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443,00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1ECDE1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712112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443,00</w:t>
            </w:r>
          </w:p>
        </w:tc>
      </w:tr>
      <w:tr w:rsidR="006256CE" w14:paraId="66522C10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3B3D95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5A6EF4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03526A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4110</w:t>
            </w: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2184ADA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ubezpieczenia społeczne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8FC6EE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76,15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737685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3AB867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76,15</w:t>
            </w:r>
          </w:p>
        </w:tc>
      </w:tr>
      <w:tr w:rsidR="006256CE" w14:paraId="5AB3AFDF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97161C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DC1658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F60386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4120</w:t>
            </w: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96134F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Fundusz Pracy oraz Fundusz Solidarnościowy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138D3B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10,85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C202A3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8FF718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10,85</w:t>
            </w:r>
          </w:p>
        </w:tc>
      </w:tr>
      <w:tr w:rsidR="006256CE" w14:paraId="211D6EDA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A6ED7B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955D82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D51254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D0F227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materiałów i wyposażenia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8A98F1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BE31BC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2AC900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</w:tr>
      <w:tr w:rsidR="006256CE" w14:paraId="280F6F05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13257A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35A16F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2308F8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BFFD692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Oświata i wychowanie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0D7580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84 194,00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058AA1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483318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84 194,00</w:t>
            </w:r>
          </w:p>
        </w:tc>
      </w:tr>
      <w:tr w:rsidR="006256CE" w14:paraId="07E46B7D" w14:textId="77777777">
        <w:trPr>
          <w:trHeight w:val="62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322D30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A06A6E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80153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C3EEE2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543F58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Zapewnienie uczniom prawa do bezpłatnego dostępu do podręczników, materiałów edukacyjnych lub materiałów ćwiczeniowych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B2F63A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84 194,00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40F0A8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013EFD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84 194,00</w:t>
            </w:r>
          </w:p>
        </w:tc>
      </w:tr>
      <w:tr w:rsidR="006256CE" w14:paraId="1CF0E4A3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0FC5B3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C44781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9C0EBA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91CDD1F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materiałów i wyposażenia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35BF9D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833,56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A8D095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FAB628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833,56</w:t>
            </w:r>
          </w:p>
        </w:tc>
      </w:tr>
      <w:tr w:rsidR="006256CE" w14:paraId="3E1EFDB4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0800F3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BD48E3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45FC625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4240</w:t>
            </w: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94132D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środków dydaktycznych i książek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5481AD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83 360,44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A39FDC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DC8743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83 360,44</w:t>
            </w:r>
          </w:p>
        </w:tc>
      </w:tr>
      <w:tr w:rsidR="006256CE" w14:paraId="4575C6F1" w14:textId="77777777">
        <w:trPr>
          <w:trHeight w:val="426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5F7C45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D33672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808926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4350</w:t>
            </w: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BE4D6A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towarów (w szczególności materiałów, leków, żywności) w związku z pomocą obywatelom Ukrainy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50B93B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82EC58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55C6AB1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</w:tr>
      <w:tr w:rsidR="006256CE" w14:paraId="096A3BB2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25DDFB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851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65B88D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09D0CB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3FD073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Ochrona zdrowia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D0AC12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355,00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0A14F9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776F38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355,00</w:t>
            </w:r>
          </w:p>
        </w:tc>
      </w:tr>
      <w:tr w:rsidR="006256CE" w14:paraId="525383AC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B80DC7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99712BB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85195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3B664A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7412B66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Pozostała działalność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A2AA6C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355,00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14CAEA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5D61E4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355,00</w:t>
            </w:r>
          </w:p>
        </w:tc>
      </w:tr>
      <w:tr w:rsidR="006256CE" w14:paraId="35D90B99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8EF321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B6105E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42B4FB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C9D3A0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materiałów i wyposażenia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6C7FAA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355,00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0E6D56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295548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355,00</w:t>
            </w:r>
          </w:p>
        </w:tc>
      </w:tr>
      <w:tr w:rsidR="006256CE" w14:paraId="6ED66C64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29EC1C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F7CCDE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1F4E6B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B450BB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Pomoc społeczna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2DF861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339 480,00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426BCB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D22E5C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339 480,00</w:t>
            </w:r>
          </w:p>
        </w:tc>
      </w:tr>
      <w:tr w:rsidR="006256CE" w14:paraId="71C586A4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3093BD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449057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85219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0636AB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101C91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Ośrodki pomocy społecznej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C8B822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15 000,00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F0D908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66EBFE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15 000,00</w:t>
            </w:r>
          </w:p>
        </w:tc>
      </w:tr>
      <w:tr w:rsidR="006256CE" w14:paraId="6F541C85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1CB2D7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A9C6A6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DA9C28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3110</w:t>
            </w: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498DD9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Świadczenia społeczne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7787DF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15 000,00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485E78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00F8B0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15 000,00</w:t>
            </w:r>
          </w:p>
        </w:tc>
      </w:tr>
      <w:tr w:rsidR="006256CE" w14:paraId="6881CCA7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8D709E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CA31C6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85228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885C4E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EDFCD2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Usługi opiekuńcze i specjalistyczne usługi opiekuńcze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ACF097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324 480,00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3AB1D6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694E0D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324 480,00</w:t>
            </w:r>
          </w:p>
        </w:tc>
      </w:tr>
      <w:tr w:rsidR="006256CE" w14:paraId="32D9477B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694FFE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D29331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099660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4170</w:t>
            </w: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7EBD34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Wynagrodzenia bezosobowe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D149E6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200 480,00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B0EF42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7B917F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200 480,00</w:t>
            </w:r>
          </w:p>
        </w:tc>
      </w:tr>
      <w:tr w:rsidR="006256CE" w14:paraId="795B2A02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49810F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8D011B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145BECE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BB5A65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pozostałych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2BA8E8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124 000,00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9FB8D3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2664B1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124 000,00</w:t>
            </w:r>
          </w:p>
        </w:tc>
      </w:tr>
      <w:tr w:rsidR="006256CE" w14:paraId="7CE0DF1C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967969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855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608450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64C8C7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1B554D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Rodzina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483E0D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6 162 178,00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2558F2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762303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6 162 178,00</w:t>
            </w:r>
          </w:p>
        </w:tc>
      </w:tr>
      <w:tr w:rsidR="006256CE" w14:paraId="5264640E" w14:textId="77777777">
        <w:trPr>
          <w:trHeight w:val="62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9DC354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FF595D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85502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B81AB1A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88DCA33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2930AD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6 029 578,00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E141EA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4E86480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6 029 578,00</w:t>
            </w:r>
          </w:p>
        </w:tc>
      </w:tr>
      <w:tr w:rsidR="006256CE" w14:paraId="5DB1B450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05F59F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50AE2E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DB0462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3110</w:t>
            </w: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E8159B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Świadczenia społeczne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35C40E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5 848 454,00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5330CA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2792C9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5 848 454,00</w:t>
            </w:r>
          </w:p>
        </w:tc>
      </w:tr>
      <w:tr w:rsidR="006256CE" w14:paraId="7A4EBB5D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55F5821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5C48F27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0B4A89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4010</w:t>
            </w: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DB50931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Wynagrodzenia osobowe pracowników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52E703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139 404,00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1930E5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19B350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139 404,00</w:t>
            </w:r>
          </w:p>
        </w:tc>
      </w:tr>
      <w:tr w:rsidR="006256CE" w14:paraId="4943D3EC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976CCD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D9DC0F5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80030D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4040</w:t>
            </w: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A5ED75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Dodatkowe wynagrodzenie roczne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378DF2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10 303,00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F15C93D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1D5FC7B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10 303,00</w:t>
            </w:r>
          </w:p>
        </w:tc>
      </w:tr>
      <w:tr w:rsidR="006256CE" w14:paraId="16B34E51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A25EB6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BC408F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A98909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4110</w:t>
            </w: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9EFFF24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ubezpieczenia społeczne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71C05C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25 625,00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917A81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B988F0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25 625,00</w:t>
            </w:r>
          </w:p>
        </w:tc>
      </w:tr>
      <w:tr w:rsidR="006256CE" w14:paraId="0C876532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7D0464D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C25DFC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405924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4120</w:t>
            </w: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4C8A8B9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Fundusz Pracy oraz Fundusz Solidarnościowy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0FD844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3 668,00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8C8145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EC1668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3 668,00</w:t>
            </w:r>
          </w:p>
        </w:tc>
      </w:tr>
      <w:tr w:rsidR="006256CE" w14:paraId="0C2ECFA4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141F75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AB9DB8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728BD7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0F940C5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materiałów i wyposażenia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536846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676,00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783590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4FA94E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676,00</w:t>
            </w:r>
          </w:p>
        </w:tc>
      </w:tr>
      <w:tr w:rsidR="006256CE" w14:paraId="73C640FA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AE06DC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EDFD1F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B86E1F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4300</w:t>
            </w: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096EC5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usług pozostałych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8F6716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1 448,00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168FFB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426E905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1 448,00</w:t>
            </w:r>
          </w:p>
        </w:tc>
      </w:tr>
      <w:tr w:rsidR="006256CE" w14:paraId="11527FF9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7B7A0B2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A9C9976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85503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4B84B0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D238C30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Karta Dużej Rodziny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7C5C0D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2 600,00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883C2C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1D55CB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2 600,00</w:t>
            </w:r>
          </w:p>
        </w:tc>
      </w:tr>
      <w:tr w:rsidR="006256CE" w14:paraId="15753222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5041C5F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9C122BC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15E3EF1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4010</w:t>
            </w: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7A189AE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Wynagrodzenia osobowe pracowników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B2BA1DE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1 135,00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3ED8A5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AE099B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1 135,00</w:t>
            </w:r>
          </w:p>
        </w:tc>
      </w:tr>
      <w:tr w:rsidR="006256CE" w14:paraId="7365AC7E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C110E8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5682D03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893943F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4110</w:t>
            </w: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0AB0BA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ubezpieczenia społeczne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CEAEC8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196,00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B81796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11AFCEC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196,00</w:t>
            </w:r>
          </w:p>
        </w:tc>
      </w:tr>
      <w:tr w:rsidR="006256CE" w14:paraId="4F8ED273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E9757E9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F143C1E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65326C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4120</w:t>
            </w: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F02D4D7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Fundusz Pracy oraz Fundusz Solidarnościowy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AAC195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29,00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75410C4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F140EF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29,00</w:t>
            </w:r>
          </w:p>
        </w:tc>
      </w:tr>
      <w:tr w:rsidR="006256CE" w14:paraId="631EB0E1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52C72E0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53FC0D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9D593D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4210</w:t>
            </w: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1950DCD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Zakup materiałów i wyposażenia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E3F269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1 240,00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7B88D1A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E0A1042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1 240,00</w:t>
            </w:r>
          </w:p>
        </w:tc>
      </w:tr>
      <w:tr w:rsidR="006256CE" w14:paraId="7D77132B" w14:textId="77777777">
        <w:trPr>
          <w:trHeight w:val="62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B74A026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430A7AC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85513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99D5178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34B3638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ubezpieczenie zdrowotne opłacane za osoby pobierające niektóre świadczenia rodzinne oraz za osoby pobierające zasiłki dla opiekunów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76BE31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130 000,00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30F33CD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E722EB7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130 000,00</w:t>
            </w:r>
          </w:p>
        </w:tc>
      </w:tr>
      <w:tr w:rsidR="006256CE" w14:paraId="739CEB2B" w14:textId="77777777">
        <w:trPr>
          <w:trHeight w:val="242"/>
        </w:trPr>
        <w:tc>
          <w:tcPr>
            <w:tcW w:w="7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C276004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D9B5BFB" w14:textId="77777777"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C24A6EA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t>4130</w:t>
            </w: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25244D3B" w14:textId="77777777" w:rsidR="00A77B3E" w:rsidRDefault="00000000">
            <w:pPr>
              <w:jc w:val="left"/>
              <w:rPr>
                <w:color w:val="000000"/>
                <w:u w:color="000000"/>
              </w:rPr>
            </w:pPr>
            <w:r>
              <w:t>Składki na ubezpieczenie zdrowotne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7CB38B6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130 000,00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EF7C663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0,00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52828108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130 000,00</w:t>
            </w:r>
          </w:p>
        </w:tc>
      </w:tr>
      <w:tr w:rsidR="006256CE" w14:paraId="62FDE641" w14:textId="77777777">
        <w:trPr>
          <w:trHeight w:val="242"/>
        </w:trPr>
        <w:tc>
          <w:tcPr>
            <w:tcW w:w="529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65F6B39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Razem:</w:t>
            </w:r>
          </w:p>
        </w:tc>
        <w:tc>
          <w:tcPr>
            <w:tcW w:w="16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4454F2D6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7 762 408,20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09F4D80F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1 959,00</w:t>
            </w:r>
          </w:p>
        </w:tc>
        <w:tc>
          <w:tcPr>
            <w:tcW w:w="16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14:paraId="11116289" w14:textId="77777777" w:rsidR="00A77B3E" w:rsidRDefault="00000000">
            <w:pPr>
              <w:jc w:val="right"/>
              <w:rPr>
                <w:color w:val="000000"/>
                <w:u w:color="000000"/>
              </w:rPr>
            </w:pPr>
            <w:r>
              <w:t>7 764 367,20</w:t>
            </w:r>
          </w:p>
        </w:tc>
      </w:tr>
    </w:tbl>
    <w:p w14:paraId="41772634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10"/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B2222C" w14:textId="77777777" w:rsidR="00F53F08" w:rsidRDefault="00F53F08">
      <w:r>
        <w:separator/>
      </w:r>
    </w:p>
  </w:endnote>
  <w:endnote w:type="continuationSeparator" w:id="0">
    <w:p w14:paraId="463535BD" w14:textId="77777777" w:rsidR="00F53F08" w:rsidRDefault="00F53F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6256CE" w14:paraId="675C5E1F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14:paraId="7FF03D79" w14:textId="77777777" w:rsidR="006256CE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A32D7F8B-78A9-4EF2-B5D9-40E5334626F0. Przyjęty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14:paraId="3E73464A" w14:textId="77777777" w:rsidR="006256CE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0427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D93B1E9" w14:textId="77777777" w:rsidR="006256CE" w:rsidRDefault="006256CE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6256CE" w14:paraId="7AFB6B05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14:paraId="29141B98" w14:textId="77777777" w:rsidR="006256CE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A32D7F8B-78A9-4EF2-B5D9-40E5334626F0. Przyjęty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14:paraId="037357C9" w14:textId="77777777" w:rsidR="006256CE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0427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A459714" w14:textId="77777777" w:rsidR="006256CE" w:rsidRDefault="006256CE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6256CE" w14:paraId="35F947F2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14:paraId="717B2042" w14:textId="77777777" w:rsidR="006256CE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A32D7F8B-78A9-4EF2-B5D9-40E5334626F0. Przyjęty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14:paraId="1B917319" w14:textId="64AEC495" w:rsidR="006256CE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0427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749DBCB" w14:textId="77777777" w:rsidR="006256CE" w:rsidRDefault="006256CE">
    <w:pPr>
      <w:rPr>
        <w:sz w:val="18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6256CE" w14:paraId="163F706E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14:paraId="371C3A53" w14:textId="77777777" w:rsidR="006256CE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A32D7F8B-78A9-4EF2-B5D9-40E5334626F0. Przyjęty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14:paraId="50F65C4A" w14:textId="1FB88796" w:rsidR="006256CE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0427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AC8F4DE" w14:textId="77777777" w:rsidR="006256CE" w:rsidRDefault="006256CE">
    <w:pPr>
      <w:rPr>
        <w:sz w:val="18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6256CE" w14:paraId="5DE964AB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14:paraId="41BBF88B" w14:textId="77777777" w:rsidR="006256CE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A32D7F8B-78A9-4EF2-B5D9-40E5334626F0. Przyjęty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14:paraId="633AB2C7" w14:textId="053637D9" w:rsidR="006256CE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0427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DC7CEEF" w14:textId="77777777" w:rsidR="006256CE" w:rsidRDefault="006256CE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0C400D" w14:textId="77777777" w:rsidR="00F53F08" w:rsidRDefault="00F53F08">
      <w:r>
        <w:separator/>
      </w:r>
    </w:p>
  </w:footnote>
  <w:footnote w:type="continuationSeparator" w:id="0">
    <w:p w14:paraId="12BF3E6C" w14:textId="77777777" w:rsidR="00F53F08" w:rsidRDefault="00F53F0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6256CE"/>
    <w:rsid w:val="00A77B3E"/>
    <w:rsid w:val="00CA2A55"/>
    <w:rsid w:val="00E04271"/>
    <w:rsid w:val="00F53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3C5E55"/>
  <w15:docId w15:val="{F33C3852-FE03-4F98-810C-71C8C800A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5.xml"/><Relationship Id="rId4" Type="http://schemas.openxmlformats.org/officeDocument/2006/relationships/footnotes" Target="footnotes.xml"/><Relationship Id="rId9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2535</Words>
  <Characters>15213</Characters>
  <Application>Microsoft Office Word</Application>
  <DocSecurity>0</DocSecurity>
  <Lines>126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Czarnego</Company>
  <LinksUpToDate>false</LinksUpToDate>
  <CharactersWithSpaces>17713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0050.218.2023 z dnia 29 grudnia 2023 r.</dc:title>
  <dc:subject>w sprawie zmian w^budżecie Gminy Czarne na 2023^rok.</dc:subject>
  <dc:creator>Dorota Dębska</dc:creator>
  <cp:lastModifiedBy>Dorota Dębska</cp:lastModifiedBy>
  <cp:revision>2</cp:revision>
  <dcterms:created xsi:type="dcterms:W3CDTF">2024-01-08T14:48:00Z</dcterms:created>
  <dcterms:modified xsi:type="dcterms:W3CDTF">2024-01-08T14:48:00Z</dcterms:modified>
  <cp:category>Akt prawny</cp:category>
</cp:coreProperties>
</file>