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FCF" w:rsidRPr="00F2209D" w:rsidRDefault="005C46EB">
      <w:pPr>
        <w:pStyle w:val="Standarduser"/>
        <w:spacing w:after="57"/>
        <w:jc w:val="right"/>
        <w:rPr>
          <w:rFonts w:asciiTheme="minorHAnsi" w:hAnsiTheme="minorHAnsi" w:cstheme="minorHAnsi"/>
          <w:sz w:val="22"/>
          <w:szCs w:val="22"/>
        </w:rPr>
      </w:pPr>
      <w:r w:rsidRPr="00F2209D">
        <w:rPr>
          <w:rFonts w:asciiTheme="minorHAnsi" w:hAnsiTheme="minorHAnsi" w:cstheme="minorHAnsi"/>
          <w:sz w:val="22"/>
          <w:szCs w:val="22"/>
        </w:rPr>
        <w:t>Załącznik nr 1</w:t>
      </w:r>
    </w:p>
    <w:tbl>
      <w:tblPr>
        <w:tblW w:w="14612" w:type="dxa"/>
        <w:tblInd w:w="-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3"/>
        <w:gridCol w:w="1777"/>
        <w:gridCol w:w="2709"/>
        <w:gridCol w:w="1771"/>
        <w:gridCol w:w="1860"/>
        <w:gridCol w:w="5970"/>
        <w:gridCol w:w="92"/>
      </w:tblGrid>
      <w:tr w:rsidR="008D3FCF" w:rsidRPr="00F2209D" w:rsidTr="0042119D">
        <w:trPr>
          <w:tblHeader/>
        </w:trPr>
        <w:tc>
          <w:tcPr>
            <w:tcW w:w="146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32"/>
                <w:szCs w:val="32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32"/>
                <w:szCs w:val="32"/>
              </w:rPr>
              <w:t>Rejestr działalności regulowanej w zakresie odbierania odpadów komunalnych od właścicieli nieruchomości</w:t>
            </w:r>
          </w:p>
        </w:tc>
      </w:tr>
      <w:tr w:rsidR="008D3FCF" w:rsidRPr="00F2209D" w:rsidTr="0042119D">
        <w:trPr>
          <w:tblHeader/>
        </w:trPr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Lp.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Numer rejestrowy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Nazwa firmy, siedziba i adres /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imię i nazwisko przedsiębiorcy,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NIP, REGON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Data wpisu do rejestru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Dane kontaktowe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Rodzaje odbieranych odpadów komunalnych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(zgodnie z Katalogiem odpadów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  <w:vertAlign w:val="superscript"/>
              </w:rPr>
              <w:t>1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)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RDR/001/01-2012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F2209D">
              <w:rPr>
                <w:rFonts w:asciiTheme="minorHAnsi" w:hAnsiTheme="minorHAnsi" w:cstheme="minorHAnsi"/>
                <w:b/>
                <w:bCs/>
              </w:rPr>
              <w:t>Przedsiębiorstwo Handlowo- Usługowe "EKO-FIUK"S.C. ul. Świerczewskiego 2b , 78-320 Połczyn Zdrój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 xml:space="preserve">NIP </w:t>
            </w:r>
            <w:r w:rsidRPr="00F2209D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672-10-01-659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b/>
                <w:bCs/>
                <w:color w:val="000000"/>
              </w:rPr>
              <w:t>REGON 330322739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02.04.2012r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</w:rPr>
              <w:t>Przedsiębiorstwo Handlowo- Usługowe "EKO-FIUK"S.C. ul. Świerczewskiego 2b , 78-320 Połczyn Zdrój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21 stycznia 2013r.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03 Opakowania z drewna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04 Opakowania z metali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09 Opakowania z tekstyliów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10* Opakowania zawierające pozostałości substancji niebezpiecznych lub nimi zanieczyszczone (np. środkami ochrony roślin I i II klasy toksyczności - bardzo toksyczne i toksyczne)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11* Opakowania z metali zawierające niebezpieczne porowate elementy wzmocnienia konstrukcyjnego (np. azbest), włącznie z pustymi pojemnikami ciśnieniowymi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02* Sorbenty, materiały filtracyjne (w tym filtry olejowe nie ujęte w innych grupach), tkaniny do wycierania (np. szmaty, ścierki) i ubrania ochronne zanieczyszczone substancjami niebezpiecznymi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03 Sorbenty, materiały filtracyjne, tkaniny do wycierania (np. szmaty, ścierki) i ubrania ochronne inne niż wymienione w 15 02 02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01 03 Zużyte opony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09* Transformatory i kondensatory zawierające PCB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10* Zużyte urządzenia zawierające PCB albo nimi zanieczyszczone inne niż wymienione w 16 02 09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11* Zużyte urządzenia zawierające freony, HCFC, HFC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12* Zużyte urządzenia zawierające wolny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13* Zużyte urządzenia zawierające niebezpieczne elementy (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vertAlign w:val="superscript"/>
                <w:lang w:eastAsia="en-US"/>
              </w:rPr>
              <w:t>1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) inne niż wymienione w 16 02 09 do 16 02 12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14 Zużyte urządzenia inne niż wymienione w 16 02 09 do 16 02 13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15* Niebezpieczne elementy lub części składowe usunięte z zużytych urządzeń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16 Elementy usunięte z zużytych urządzeń inne niż wymienione w 16 02 15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01* Baterie i akumulatory ołowiowe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02* Baterie i akumulatory niklowo-kadmowe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03* Baterie zawierające rtęć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04 Baterie alkaliczne (z wyłączeniem 16 06 03)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05 Inne baterie i akumulatory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06* Selektywnie gromadzony elektrolit z baterii i akumulatorów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80 01 Magnetyczne i optyczne nośniki informacji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06* Zmieszane lub wysegregowane odpady z betonu, gruzu ceglanego, odpadowych materiałów ceramicznych i elementów wyposażenia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80 Usunięte tynki, tapety, okleiny itp.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81 Odpady z remontów i przebudowy dróg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82 Inne nie wymienione odpady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01 Drewno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02 Szkło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03 Tworzywa sztuczne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04* Odpady drewna, szkła i tworzyw sztucznych zawierające lub zanieczyszczone substancjami niebezpiecznymi (podkłady kolejowe)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03 80 Odpadowa papa</w:t>
            </w:r>
          </w:p>
          <w:p w:rsidR="008D3FCF" w:rsidRPr="00F2209D" w:rsidRDefault="005C46EB">
            <w:pPr>
              <w:pStyle w:val="Standard"/>
              <w:ind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03* Gleba i ziemia, w tym kamienie, zawierające substancje niebezpieczne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04 Gleba i ziemia, w tym kamienie, inne niż wymienione w 17 05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05* Urobek z pogłębiania zawierający lub zanieczyszczony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06 Urobek z pogłębiania inny niż wymieniony w 17 05 05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07* Tłuczeń torowy (kruszywo) zawierający substancje niebezpieczne 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08 Tłuczeń torowy (kruszywo) inny niż wymieniony w 17 05 07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01* Materiały izolacyjne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03* Inne materiały izolacyjne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05* Materiały konstrukcyjne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01*Materiały konstrukcyjne zawierające gips zanieczyszczone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02*Odpady z budowy, remontów i demontażu zawierające PCB (np. substancje i przedmioty zawierające PCB: szczeliwa, wykładziny podłogowe zawierające żywice, szczelne zespoły okienne, kondensatory)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03*Inne odpady z budowy, remontów i demontażu (w tym odpady zmieszane)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04 Zmieszane odpady z budowy, remontów i demontażu inne niż wymienione w 17 09 01, 17 09 02 i 17 09 03</w:t>
            </w:r>
          </w:p>
          <w:p w:rsidR="008D3FCF" w:rsidRPr="00F2209D" w:rsidRDefault="008D3FCF">
            <w:pPr>
              <w:pStyle w:val="TableContentsuser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RDR/002/02-2012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843-00-07-687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28.08.2012r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NIP 843-00-07-687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tel/fax 598333574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D3FCF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D3FCF" w:rsidRPr="00F2209D" w:rsidRDefault="008D3FCF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07 marca 2013r.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03 Ołów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04 Cynk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06 Cyna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11 Kable inne niż wymienione w 17 04 10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21 maja 2013r</w:t>
            </w:r>
          </w:p>
          <w:p w:rsidR="008D3FCF" w:rsidRPr="00F2209D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17 01 80 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Usunięte tynki, tapety, okleiny itp.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RDR/003/03-2012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Gospodarki Komunalnej Spółka z o.o. 78-400 Szczecinek, ul. Cieślaka 6C,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NIP 673-10-21-008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330061670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23.11.2012r.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 xml:space="preserve"> Gospodarki Komunalnej Spółka z o.o. 78-400 Szczecinek, ul. Cieślaka 6C,</w:t>
            </w: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AF02D1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c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0 03 03 Odpady z czyszczenia ulic i placów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07 grudnia 2012r.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17 czerwca 2013r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07 Zmieszane odpady z betonów 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80 Usunięte tynki, tapety, okleiny, itp.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RDR/004/04-2012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trike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SITA POMORZE SP. Z O.O., ul. Przemysłowa 10,</w:t>
            </w:r>
            <w:r w:rsid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83-400 Kościerzyna</w:t>
            </w:r>
          </w:p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591 10 030 833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190943843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21. 12 2012r.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SITA POMORZE SP. Z O.O., ul. Przemysłowa 10, 83-400 Kościerzyna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tel. 58 686 52 05</w:t>
            </w:r>
          </w:p>
        </w:tc>
        <w:tc>
          <w:tcPr>
            <w:tcW w:w="59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03Odpady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03  ołów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04 cynk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06 cyna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11 Kable inne niż wymienione w 17 04 10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06 04  Materiały izolacyjne inne niż wymienione w 17 06 01 i 17 06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13 Rozpuszczalniki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14 Kwasy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15 Alkalia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17 Odczynniki fotograficzne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19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21 Lampy fluorescencyjne i inne odpady zawierające rtęć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23 Urządzenia zawierające freony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26 Oleje i tłuszcze inne niż wymienione w 20 01 25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27 Farby, tusze, farby drukarskie, kleje, lepiszcze i żywice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29 Detergenty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30 Detergenty inne niż wymienione w 20 01 29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31 Leki cytotoksyczne i cytostatyczne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35Zużyte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37 Drewno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04  Szlamy ze zbiorników bezodpływowych służących do gromadzenia nieczystości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18.12.2013r. na wniosek przedsiębiorcy z dnia 09.12.2013r(data wpływu 18.12.2013r.) wpis do rejestru działalności regulowane w powyższym zakresie został wykreślony.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</w:rPr>
              <w:t>RDR/001/01-2013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„</w:t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AQUA-EXPRES” inż. Rys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zard Milczarek , 77-330 Czarne,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</w:t>
            </w:r>
          </w:p>
          <w:p w:rsidR="008D3FCF" w:rsidRPr="00887425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color w:val="000000"/>
                <w:sz w:val="22"/>
                <w:szCs w:val="22"/>
              </w:rPr>
              <w:t xml:space="preserve"> </w:t>
            </w: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843 127 52 14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771342440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22 stycznia 2013r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AQUA-EXPRES” inż. Ryszard Milczarek , 77-330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Czarne,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ul. Cicha 2/15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887425">
              <w:rPr>
                <w:rFonts w:asciiTheme="minorHAnsi" w:hAnsiTheme="minorHAnsi" w:cstheme="minorHAnsi"/>
                <w:strike/>
                <w:sz w:val="16"/>
                <w:szCs w:val="16"/>
              </w:rPr>
              <w:t>20 01 08-Odpady kuchenne ulegające biodegradacji</w:t>
            </w:r>
          </w:p>
          <w:p w:rsidR="00887425" w:rsidRPr="00887425" w:rsidRDefault="00887425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887425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 dniu 30 lipca 2019r. na wniosek przedsiębiorcy d dnia 28.06.2019r.( data wpływu 18.07.2019r.) wpis do rejestru działalności regulowanej w powyższym zakresie  został wykreślony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RDR/002/02-2013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Nieżychowice 47,                                    89-620 Chojnice</w:t>
            </w:r>
          </w:p>
          <w:p w:rsidR="008D3FCF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555-157 46-79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220704481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13 grudnia 2013r.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Nieżychowice 47,                                    89-620 Chojnice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8D3FCF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7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</w:rPr>
              <w:t>RDR/003/03-2013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17 grudnia 2013r.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25.03.2014r. na wniosek przedsiębiorcy z dnia 11.03.2014r(data wpływu 24.03.2014r.) wpis do rejestru działalności regulowane w powyższym zakresie został wykreślony.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8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</w:t>
            </w:r>
            <w:r w:rsidR="00877E8E" w:rsidRPr="00F2209D">
              <w:rPr>
                <w:rFonts w:asciiTheme="minorHAnsi" w:hAnsiTheme="minorHAnsi" w:cstheme="minorHAnsi"/>
                <w:b/>
                <w:bCs/>
              </w:rPr>
              <w:t>DR</w:t>
            </w:r>
            <w:r w:rsidRPr="00F2209D">
              <w:rPr>
                <w:rFonts w:asciiTheme="minorHAnsi" w:hAnsiTheme="minorHAnsi" w:cstheme="minorHAnsi"/>
                <w:b/>
                <w:bCs/>
              </w:rPr>
              <w:t>/01/01-2016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E0DE4" w:rsidRDefault="00FE670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8D3FCF" w:rsidRDefault="00877E8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Aleja Rodła 45, 77 – 400 Złotów 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7671175500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572130596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 w:rsidP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06-07-2016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77E8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 Aleja Rodła 45, 77 – 400 Złotów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7E8E" w:rsidRPr="00F2209D" w:rsidRDefault="00877E8E" w:rsidP="00877E8E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77E8E" w:rsidRPr="00F2209D" w:rsidRDefault="00877E8E" w:rsidP="00877E8E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77E8E" w:rsidRPr="00F2209D" w:rsidRDefault="00877E8E" w:rsidP="00877E8E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877E8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09 04 – Zmieszane odpady z budowy, remontów i demontażu inne niż wymienione w 17 09 01, 17 09 02 i 17 09 03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9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RDR/01/02-2016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2746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P.P.H.U.CHEM MIX Ewa Beata Dziub</w:t>
            </w:r>
            <w:r w:rsidR="00AF02D1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AF02D1" w:rsidRDefault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Sowczyce, ul. Długa 6,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AF02D1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46-300 Olesno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5791029645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170388498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AF02D1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 xml:space="preserve"> 14-10-2016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F2209D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P.P.H.U.CHEM MIX Ewa Beata Dziub </w:t>
            </w:r>
          </w:p>
          <w:p w:rsidR="008D3FCF" w:rsidRPr="00F2209D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Sowczyce, ul. Długa 6, 46-300 Olesno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F2209D" w:rsidRDefault="00AF02D1" w:rsidP="00AF02D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AF02D1" w:rsidRPr="00F2209D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RDR/01/03-2016</w:t>
            </w:r>
          </w:p>
          <w:p w:rsidR="00053B30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70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Zagospodarowania Odpadów Nowy Dwór Sp. z o.o.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5552072738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220719005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F2209D" w:rsidRDefault="00053B30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30-11-2016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053B30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Zakład Zagospodarowania Odpadów Nowy Dwór Sp. z o.o. </w:t>
            </w: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Nowy Dwór 35</w:t>
            </w:r>
          </w:p>
          <w:p w:rsidR="00053B30" w:rsidRPr="00F2209D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89-620 Chojnice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 w:rsidR="002C30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C302D" w:rsidRPr="00053B30" w:rsidRDefault="002C302D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466F76" w:rsidRP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kamienie, inne niż wymienione w 17 05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06 04  Materiały izolacyjne inne niż wymienione w 17 06 01 i 17 06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Rozpuszczalniki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20 01 14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Kwasy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Alkalia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Odczynniki fotograficzne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Środki ochrony roślin I i II klasy toksyczności (bardzo toksyczne i toksyczne np. herbicydy, insektycydy)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Lampy fluorescencyjne i inne odpady zawierające rtęć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jadalne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20 01 26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inne niż wymienione w 20 01 25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Farby, tusze, farby drukarskie, kleje, lepiszcze i żywice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Detergenty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 inne niż wymienione w 20 01 21 i 20 01 23 zawierające niebezpieczne składniki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Drewno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04  Szlamy ze zbiorników bezodpływowych służących do gromadzenia nieczystości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B2BD8" w:rsidRPr="00F2209D" w:rsidTr="0042119D"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B2BD8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RDR/001/04-2016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MATEUSZ MILCZAREK </w:t>
            </w:r>
            <w:r w:rsidR="00BD64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MATEX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Cicha 2/15, 77-330 Czarne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8431500705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220834500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02-12-2016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053B30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MATEUSZ MILCZAREK – MATEX, ul. Cicha 2/15, 77-330 Czarne 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05572" w:rsidRDefault="000B2BD8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5572">
              <w:rPr>
                <w:rFonts w:asciiTheme="minorHAnsi" w:hAnsiTheme="minorHAnsi" w:cstheme="minorHAnsi"/>
                <w:sz w:val="20"/>
                <w:szCs w:val="20"/>
              </w:rPr>
              <w:t>20 01 08 Odpady kuchenne ulegające biodegradacji</w:t>
            </w:r>
          </w:p>
        </w:tc>
      </w:tr>
      <w:tr w:rsidR="000B2BD8" w:rsidRPr="00F2209D" w:rsidTr="0042119D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RDR/00101-2018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EDWARD PRZYBYSZEWSKI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28-12-2018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053B30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EDWARD PRZYBYSZEWSKI, WODNICA 68, 76-270 USTKA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05572" w:rsidRDefault="00605572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5572">
              <w:rPr>
                <w:rFonts w:asciiTheme="minorHAnsi" w:hAnsiTheme="minorHAnsi" w:cstheme="minorHAnsi"/>
                <w:sz w:val="20"/>
                <w:szCs w:val="20"/>
              </w:rPr>
              <w:t>20 01 08 – Odpady kuchenne ulegające biodegradacji</w:t>
            </w:r>
          </w:p>
        </w:tc>
      </w:tr>
      <w:tr w:rsidR="002809EF" w:rsidRPr="00F2209D" w:rsidTr="0042119D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RDR/001/01-2019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Sp.z.o.o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16-09-2019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Sp.z.o.o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 Leki cytotoksyczne i cytostatyczne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Zużyte urządzenia elektryczne i elektroniczne 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bio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popiół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C228F1" w:rsidRDefault="00C228F1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Pr="00053B30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605572" w:rsidRDefault="002809EF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4782" w:rsidRPr="00F2209D" w:rsidTr="00DE33EE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7881995965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302595494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13-03-2020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- Lampy fluorescencyjne i inne odpady zawierające rtęć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23* - Urządzenia zawierające freony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33* - Baterie i akumulatory łącznie z bateriami i akumulatorami wymienionymi w 16 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06 01, 16 06 02 lub 16 06 03 oraz nie sortowane baterie i akumulatory zawierające te baterie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34 – Baterie i akumulatory inne niż wymienione w 20 01 33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35* - Zużyte urządzenia elektryczne i elektroniczne inne niż wymienione w 20 01 21 i 20 01 23 zawierające niebezpieczne składniki</w:t>
            </w:r>
          </w:p>
          <w:p w:rsidR="0042119D" w:rsidRPr="00053B30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36 - Zużyte urządzenia elektryczne i elektroniczne inne niż wymienione w 20 01 21, 20 01 23 i 20 01 35</w:t>
            </w:r>
          </w:p>
        </w:tc>
      </w:tr>
      <w:tr w:rsidR="00DE33EE" w:rsidRPr="00F2209D" w:rsidTr="0042119D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15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RGR/001/02-2020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8431421087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01-12-2020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 w:rsidP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CZŁUCHOWSKA 11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77-304 RZECZENICA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DE33EE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DE33EE" w:rsidRDefault="00DE33EE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09 Opakowania z te</w:t>
            </w:r>
            <w:r w:rsidR="00687A1A">
              <w:rPr>
                <w:rFonts w:asciiTheme="minorHAnsi" w:hAnsiTheme="minorHAnsi" w:cstheme="minorHAnsi"/>
                <w:sz w:val="16"/>
                <w:szCs w:val="16"/>
              </w:rPr>
              <w:t>kstyliów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02 03 Sorbety, materiały izolacyjne ( w tym filtry olejowe nieujęte w innych podgrupach), tkaniny do wycierania(np. szmaty, ścierki) i ubrania ochronne inne niż wymienione w 15 02 02</w:t>
            </w:r>
          </w:p>
          <w:p w:rsidR="00687A1A" w:rsidRDefault="00687A1A" w:rsidP="00687A1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11*Okładziny hamulcowe zawierające azbest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12 Okładziny hamulcowe inne niż wymienione w 16 01 11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17537F" w:rsidRDefault="008F2485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14*</w:t>
            </w:r>
            <w:r w:rsidR="0017537F">
              <w:rPr>
                <w:rFonts w:asciiTheme="minorHAnsi" w:hAnsiTheme="minorHAnsi" w:cstheme="minorHAnsi"/>
                <w:sz w:val="16"/>
                <w:szCs w:val="16"/>
              </w:rPr>
              <w:t xml:space="preserve"> Płyny zapobiegające zamarzaniu zawierające niebezpieczne substancje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17 Metale 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18 Metale nieżelazne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19 Tworzywa sztuczne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20 Szkło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11* Zużyte urządzenia zawierające freony, HCFC,HFC</w:t>
            </w:r>
          </w:p>
          <w:p w:rsidR="0017537F" w:rsidRDefault="001E3C0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13* Zużyte urządzenia zawierające niebezpieczne elementy (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) inne niż wymienione w 16 02 09 do 16 02 12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  Zużyte urządzenia inne niż wymienione w 16 02 09 do 16 02 13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15* niebezpieczne elementy lub części składowe usunięte z zużytych urządzeń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16 Elementy usunięte z zużytych urządzeń inne niż wymienione w 16 02 15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03 04 Nieorganiczne odpady inne niż wymienione w 16 03 03, 16 03 80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01* Baterie i akumulatory ołowiowe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02* Baterie i akumulatory niklowo- kadmowe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 06 03* Baterie zawierające rtęć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04 Baterie alkaliczne ( z wyłączeniem 16 06 03)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05 Inne baterie i akumulatory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80 01Magnetyczne i optyczne nośniki informacji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16 81 02 </w:t>
            </w:r>
            <w:r w:rsidR="00C228F1">
              <w:rPr>
                <w:rFonts w:asciiTheme="minorHAnsi" w:hAnsiTheme="minorHAnsi" w:cstheme="minorHAnsi"/>
                <w:sz w:val="16"/>
                <w:szCs w:val="16"/>
              </w:rPr>
              <w:t>Odpady inne niż wymienione w 16 81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03 Ołów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04 Cynk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06 Cyna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11 Kable inne niż wymienione w 17 04 10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01 Nieprzekompostowane frakcje odpadów komunalnych i podobnych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02 Nieprzekompostowane frakcje odpadów pochodzenia zwierzęcego i roślinnego</w:t>
            </w:r>
          </w:p>
          <w:p w:rsidR="00A774B6" w:rsidRDefault="00B3004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19 05 03 Kompost nieodpowiadający wymaganiom ( nienadający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się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do wykorzystania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99 Inne niewymienione odpady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01 Skratki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02 Zawartość piaskowników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05 Ustabilizowane komunalne odpady ściekowe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12 Szlamy z biologicznego oczyszczania ścieków przemysłowych inne niż wymienione w 19 08 01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14 Szlamy z innego niż biologiczne oczyszczania ścieków przemysłowych inne niż wymienione w 19 08 13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01 Odpady stałe ze wstępnej filtracji i skratki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02 Osady z klarowania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03 Osady z dekarbonizacji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04 Zużyty węgiel aktywny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05 Nasycone lub zużyte żywice jonowymienne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06 Roztwory i szlamy z regeneracji wymienników jonitowych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99 Inne niewymienione odpady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01 Papier i tektura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02 Metale 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03 Metale nieżelazne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04 Tworzywa sztuczne i guma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05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07 Drewno inne niż wymienione w 19 12 06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08 Tekstylia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09 Minerały ( np. piasek, kamienie)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10 Odpady palne( paliwo alternatywne)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12 Inne odpady ( w tym zmieszane substancje i przedmioty) z mechanicznej obróbki odpadów inne niż wymienione 19 12 11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15* Alkalia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27* Farby, tusze, farby drukarskie, kleje, lepiszcze i żywice zawierające substancje niebezpieczne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DB0D1B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 w:rsidR="00512EF1"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BB2817" w:rsidRPr="00053B30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BB2817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Default="00BB2817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E3C0D" w:rsidRP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8D3FCF" w:rsidRPr="00F2209D" w:rsidRDefault="005C46EB">
      <w:pPr>
        <w:pStyle w:val="Standarduser"/>
        <w:spacing w:after="170" w:line="360" w:lineRule="auto"/>
        <w:rPr>
          <w:rFonts w:asciiTheme="minorHAnsi" w:hAnsiTheme="minorHAnsi" w:cstheme="minorHAnsi"/>
        </w:rPr>
      </w:pPr>
      <w:r w:rsidRPr="00F2209D">
        <w:rPr>
          <w:rFonts w:asciiTheme="minorHAnsi" w:hAnsiTheme="minorHAnsi" w:cstheme="minorHAnsi"/>
          <w:sz w:val="20"/>
          <w:szCs w:val="20"/>
          <w:vertAlign w:val="superscript"/>
        </w:rPr>
        <w:t xml:space="preserve">1 </w:t>
      </w:r>
      <w:r w:rsidRPr="00F2209D">
        <w:rPr>
          <w:rFonts w:asciiTheme="minorHAnsi" w:hAnsiTheme="minorHAnsi" w:cstheme="minorHAnsi"/>
          <w:sz w:val="20"/>
          <w:szCs w:val="20"/>
        </w:rPr>
        <w:t>- Rozporządzenie Minist</w:t>
      </w:r>
      <w:r w:rsidR="00D07BC1">
        <w:rPr>
          <w:rFonts w:asciiTheme="minorHAnsi" w:hAnsiTheme="minorHAnsi" w:cstheme="minorHAnsi"/>
          <w:sz w:val="20"/>
          <w:szCs w:val="20"/>
        </w:rPr>
        <w:t>ra Środowiska z dnia 02 stycznia 2020</w:t>
      </w:r>
      <w:r w:rsidRPr="00F2209D">
        <w:rPr>
          <w:rFonts w:asciiTheme="minorHAnsi" w:hAnsiTheme="minorHAnsi" w:cstheme="minorHAnsi"/>
          <w:sz w:val="20"/>
          <w:szCs w:val="20"/>
        </w:rPr>
        <w:t xml:space="preserve"> r. w spraw</w:t>
      </w:r>
      <w:r w:rsidR="00D07BC1">
        <w:rPr>
          <w:rFonts w:asciiTheme="minorHAnsi" w:hAnsiTheme="minorHAnsi" w:cstheme="minorHAnsi"/>
          <w:sz w:val="20"/>
          <w:szCs w:val="20"/>
        </w:rPr>
        <w:t>ie katalogu odpadów. (Dz.U. 2020, poz. 10</w:t>
      </w:r>
      <w:bookmarkStart w:id="0" w:name="_GoBack"/>
      <w:bookmarkEnd w:id="0"/>
      <w:r w:rsidRPr="00F2209D">
        <w:rPr>
          <w:rFonts w:asciiTheme="minorHAnsi" w:hAnsiTheme="minorHAnsi" w:cstheme="minorHAnsi"/>
          <w:sz w:val="20"/>
          <w:szCs w:val="20"/>
        </w:rPr>
        <w:t>)</w:t>
      </w: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5C46EB">
      <w:pPr>
        <w:pStyle w:val="TableContents"/>
        <w:snapToGrid w:val="0"/>
        <w:spacing w:after="170" w:line="360" w:lineRule="auto"/>
        <w:rPr>
          <w:rFonts w:asciiTheme="minorHAnsi" w:hAnsiTheme="minorHAnsi" w:cstheme="minorHAnsi"/>
          <w:sz w:val="14"/>
          <w:szCs w:val="14"/>
        </w:rPr>
      </w:pPr>
      <w:r w:rsidRPr="00F2209D">
        <w:rPr>
          <w:rFonts w:asciiTheme="minorHAnsi" w:hAnsiTheme="minorHAnsi" w:cstheme="minorHAnsi"/>
          <w:sz w:val="14"/>
          <w:szCs w:val="14"/>
        </w:rPr>
        <w:t xml:space="preserve"> </w:t>
      </w:r>
    </w:p>
    <w:sectPr w:rsidR="008D3FCF" w:rsidRPr="00F2209D">
      <w:pgSz w:w="16838" w:h="11906" w:orient="landscape"/>
      <w:pgMar w:top="1701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17C" w:rsidRDefault="006C217C">
      <w:r>
        <w:separator/>
      </w:r>
    </w:p>
  </w:endnote>
  <w:endnote w:type="continuationSeparator" w:id="0">
    <w:p w:rsidR="006C217C" w:rsidRDefault="006C2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17C" w:rsidRDefault="006C217C">
      <w:r>
        <w:rPr>
          <w:color w:val="000000"/>
        </w:rPr>
        <w:separator/>
      </w:r>
    </w:p>
  </w:footnote>
  <w:footnote w:type="continuationSeparator" w:id="0">
    <w:p w:rsidR="006C217C" w:rsidRDefault="006C21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4A66B8"/>
    <w:multiLevelType w:val="multilevel"/>
    <w:tmpl w:val="F152711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3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CF"/>
    <w:rsid w:val="00015DCC"/>
    <w:rsid w:val="00053B30"/>
    <w:rsid w:val="00063AFE"/>
    <w:rsid w:val="000B2BD8"/>
    <w:rsid w:val="0015354D"/>
    <w:rsid w:val="0017537F"/>
    <w:rsid w:val="001C2513"/>
    <w:rsid w:val="001D4912"/>
    <w:rsid w:val="001E3C0D"/>
    <w:rsid w:val="002809EF"/>
    <w:rsid w:val="00296C61"/>
    <w:rsid w:val="002C302D"/>
    <w:rsid w:val="002E0DE4"/>
    <w:rsid w:val="002E3DC1"/>
    <w:rsid w:val="003C4E88"/>
    <w:rsid w:val="0042119D"/>
    <w:rsid w:val="00451237"/>
    <w:rsid w:val="00466F76"/>
    <w:rsid w:val="00512EF1"/>
    <w:rsid w:val="00515CF0"/>
    <w:rsid w:val="00550156"/>
    <w:rsid w:val="005C2746"/>
    <w:rsid w:val="005C46EB"/>
    <w:rsid w:val="00605572"/>
    <w:rsid w:val="00687A1A"/>
    <w:rsid w:val="006C217C"/>
    <w:rsid w:val="00783418"/>
    <w:rsid w:val="007F34A1"/>
    <w:rsid w:val="008467A4"/>
    <w:rsid w:val="00877E8E"/>
    <w:rsid w:val="00887425"/>
    <w:rsid w:val="008D3FCF"/>
    <w:rsid w:val="008F2485"/>
    <w:rsid w:val="00A358BE"/>
    <w:rsid w:val="00A774B6"/>
    <w:rsid w:val="00AE1BBD"/>
    <w:rsid w:val="00AF02D1"/>
    <w:rsid w:val="00AF5A5D"/>
    <w:rsid w:val="00B30046"/>
    <w:rsid w:val="00B701EE"/>
    <w:rsid w:val="00BB2817"/>
    <w:rsid w:val="00BB58E5"/>
    <w:rsid w:val="00BD6441"/>
    <w:rsid w:val="00C228F1"/>
    <w:rsid w:val="00C92BB0"/>
    <w:rsid w:val="00D07BC1"/>
    <w:rsid w:val="00D43FEF"/>
    <w:rsid w:val="00DB0D1B"/>
    <w:rsid w:val="00DD3C7F"/>
    <w:rsid w:val="00DD55F1"/>
    <w:rsid w:val="00DE33EE"/>
    <w:rsid w:val="00DE4782"/>
    <w:rsid w:val="00E05033"/>
    <w:rsid w:val="00F2209D"/>
    <w:rsid w:val="00FE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F64FDF-8E03-4D58-981B-45F35398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 Unicode MS" w:hAnsi="Arial" w:cs="Arial"/>
      <w:lang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user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Standarduser">
    <w:name w:val="Standard (user)"/>
    <w:pPr>
      <w:suppressAutoHyphens/>
    </w:pPr>
    <w:rPr>
      <w:rFonts w:ascii="Arial" w:eastAsia="Arial Unicode MS" w:hAnsi="Arial" w:cs="Arial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Headeruser">
    <w:name w:val="Header (user)"/>
    <w:basedOn w:val="Standarduser"/>
    <w:next w:val="Textbodyuser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Captionuser">
    <w:name w:val="Caption (user)"/>
    <w:basedOn w:val="Standarduser"/>
    <w:pPr>
      <w:suppressLineNumbers/>
      <w:spacing w:before="120" w:after="120"/>
    </w:pPr>
    <w:rPr>
      <w:rFonts w:cs="Tahoma"/>
      <w:i/>
      <w:iCs/>
    </w:rPr>
  </w:style>
  <w:style w:type="paragraph" w:customStyle="1" w:styleId="Indexuser">
    <w:name w:val="Index (user)"/>
    <w:basedOn w:val="Standarduser"/>
    <w:pPr>
      <w:suppressLineNumbers/>
    </w:pPr>
    <w:rPr>
      <w:rFonts w:cs="Tahoma"/>
    </w:r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Tekstpodstawowy2">
    <w:name w:val="Body Text 2"/>
    <w:basedOn w:val="Standarduser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NumberingSymbolsuser">
    <w:name w:val="Numbering Symbols (user)"/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2EF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2EF1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4888</Words>
  <Characters>29330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Wojciechowska M</dc:creator>
  <cp:lastModifiedBy>Kubik Agata</cp:lastModifiedBy>
  <cp:revision>2</cp:revision>
  <cp:lastPrinted>2023-01-16T07:52:00Z</cp:lastPrinted>
  <dcterms:created xsi:type="dcterms:W3CDTF">2023-01-16T07:55:00Z</dcterms:created>
  <dcterms:modified xsi:type="dcterms:W3CDTF">2023-01-16T07:55:00Z</dcterms:modified>
</cp:coreProperties>
</file>