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42E" w:rsidRDefault="008C042E" w:rsidP="008C042E">
      <w:pPr>
        <w:pStyle w:val="NormalnyWeb"/>
      </w:pPr>
      <w:r>
        <w:rPr>
          <w:rStyle w:val="Pogrubienie"/>
        </w:rPr>
        <w:t>Informacja o możliwości wzięcia udziału w debacie nad Raportem o stanie Gminy Czarne za rok 202</w:t>
      </w:r>
      <w:r>
        <w:rPr>
          <w:rStyle w:val="Pogrubienie"/>
        </w:rPr>
        <w:t>1</w:t>
      </w:r>
      <w:r>
        <w:rPr>
          <w:rStyle w:val="Pogrubienie"/>
        </w:rPr>
        <w:t xml:space="preserve"> na </w:t>
      </w:r>
      <w:r>
        <w:rPr>
          <w:rStyle w:val="Pogrubienie"/>
        </w:rPr>
        <w:t>XLV</w:t>
      </w:r>
      <w:r>
        <w:rPr>
          <w:rStyle w:val="Pogrubienie"/>
        </w:rPr>
        <w:t xml:space="preserve"> sesji Rady Miejskiej w Czarnem w dniu </w:t>
      </w:r>
      <w:r>
        <w:rPr>
          <w:rStyle w:val="Pogrubienie"/>
        </w:rPr>
        <w:t xml:space="preserve">20 </w:t>
      </w:r>
      <w:r>
        <w:rPr>
          <w:rStyle w:val="Pogrubienie"/>
        </w:rPr>
        <w:t>czerwca 202</w:t>
      </w:r>
      <w:r>
        <w:rPr>
          <w:rStyle w:val="Pogrubienie"/>
        </w:rPr>
        <w:t>2</w:t>
      </w:r>
      <w:r>
        <w:rPr>
          <w:rStyle w:val="Pogrubienie"/>
        </w:rPr>
        <w:t xml:space="preserve"> r. godz. 9:00 sala nr </w:t>
      </w:r>
      <w:r>
        <w:rPr>
          <w:rStyle w:val="Pogrubienie"/>
        </w:rPr>
        <w:t>16</w:t>
      </w:r>
      <w:r>
        <w:rPr>
          <w:rStyle w:val="Pogrubienie"/>
        </w:rPr>
        <w:t xml:space="preserve"> Urzędu Miasta i Gminy w Czarnem </w:t>
      </w:r>
    </w:p>
    <w:p w:rsidR="008C042E" w:rsidRDefault="008C042E" w:rsidP="00015AD2">
      <w:pPr>
        <w:pStyle w:val="NormalnyWeb"/>
        <w:jc w:val="both"/>
      </w:pPr>
      <w:r>
        <w:t>Zgodnie z art. 28 aa ust. 1 i 2 ustawy z dnia 8 marca 1990 r. o samorządzie gminnym (Dz. U. z 2020 r. poz. 713) wójt co roku do 31 maja przedstawia radzie gminy raport o stanie gminy, który obejmuje podsumowanie działalności wójta w roku poprzednim, w szczególności realizację polityk, programów i strategii, uchwał rady gminy</w:t>
      </w:r>
      <w:r>
        <w:t xml:space="preserve"> i budżetu obywatelskiego.</w:t>
      </w:r>
    </w:p>
    <w:p w:rsidR="008C042E" w:rsidRDefault="008C042E" w:rsidP="00015AD2">
      <w:pPr>
        <w:pStyle w:val="NormalnyWeb"/>
        <w:jc w:val="both"/>
      </w:pPr>
      <w:r>
        <w:t xml:space="preserve">W debacie nad raportem o stanie gminy głos mogą zabierać również mieszkańcy gminy. Mieszkaniec, który chciałby zabrać głos, zobowiązany jest złożyć do </w:t>
      </w:r>
      <w:r w:rsidRPr="008C042E">
        <w:rPr>
          <w:b/>
          <w:bCs/>
        </w:rPr>
        <w:t xml:space="preserve">przewodniczącego rady gminy pisemne zgłoszenie poparte podpisami </w:t>
      </w:r>
      <w:r w:rsidRPr="008C042E">
        <w:rPr>
          <w:rStyle w:val="Pogrubienie"/>
          <w:b w:val="0"/>
          <w:bCs w:val="0"/>
        </w:rPr>
        <w:t>co najmniej 20 osób</w:t>
      </w:r>
      <w:r w:rsidRPr="008C042E">
        <w:rPr>
          <w:b/>
          <w:bCs/>
        </w:rPr>
        <w:t>.</w:t>
      </w:r>
    </w:p>
    <w:p w:rsidR="008C042E" w:rsidRDefault="008C042E" w:rsidP="00015AD2">
      <w:pPr>
        <w:pStyle w:val="NormalnyWeb"/>
        <w:jc w:val="both"/>
      </w:pPr>
      <w:r>
        <w:t>Powyższe zgłoszenie mieszkaniec gminy zobowiązany jest złożyć najpóźniej w dniu poprzedzającym dzień, na który zwołana została sesja, podczas której ma być przedstawiony raport o stanie gminy. Mieszkańcy są dopuszczeni do głosu według kolejności otrzymania zgłoszenia przez przewodniczącego rady. Liczba mieszkańców mogących zabrać głos w debacie wynosi 15, chyba że rada postanowi o zwiększeniu tej liczby.</w:t>
      </w:r>
    </w:p>
    <w:p w:rsidR="00FF4E0E" w:rsidRDefault="00FF4E0E" w:rsidP="00015AD2">
      <w:pPr>
        <w:pStyle w:val="NormalnyWeb"/>
        <w:jc w:val="both"/>
      </w:pPr>
    </w:p>
    <w:p w:rsidR="00FF4E0E" w:rsidRDefault="00FF4E0E" w:rsidP="00015AD2">
      <w:pPr>
        <w:pStyle w:val="NormalnyWeb"/>
        <w:jc w:val="both"/>
      </w:pPr>
      <w:bookmarkStart w:id="0" w:name="_GoBack"/>
      <w:bookmarkEnd w:id="0"/>
    </w:p>
    <w:sectPr w:rsidR="00FF4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42E"/>
    <w:rsid w:val="00015AD2"/>
    <w:rsid w:val="008C042E"/>
    <w:rsid w:val="00D505B5"/>
    <w:rsid w:val="00FF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A375B"/>
  <w15:chartTrackingRefBased/>
  <w15:docId w15:val="{9489570C-C564-4F0D-9579-C63EC152A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C0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C042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C04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4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ChmielewskaJagna</dc:creator>
  <cp:keywords/>
  <dc:description/>
  <cp:lastModifiedBy>ChmielewskaJagna</cp:lastModifiedBy>
  <cp:revision>3</cp:revision>
  <dcterms:created xsi:type="dcterms:W3CDTF">2022-06-08T09:47:00Z</dcterms:created>
  <dcterms:modified xsi:type="dcterms:W3CDTF">2022-06-08T09:51:00Z</dcterms:modified>
</cp:coreProperties>
</file>